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942D2C" w14:textId="77777777" w:rsidR="00474394" w:rsidRDefault="00C815FC" w:rsidP="00474394">
      <w:pPr>
        <w:widowControl w:val="0"/>
        <w:pBdr>
          <w:top w:val="nil"/>
          <w:left w:val="nil"/>
          <w:bottom w:val="nil"/>
          <w:right w:val="nil"/>
          <w:between w:val="nil"/>
        </w:pBdr>
        <w:spacing w:before="436"/>
        <w:ind w:left="1228" w:right="1257"/>
        <w:jc w:val="center"/>
        <w:rPr>
          <w:rFonts w:ascii="Times New Roman" w:eastAsia="Times New Roman" w:hAnsi="Times New Roman" w:cs="Times New Roman"/>
          <w:b/>
          <w:color w:val="1E14FF"/>
          <w:sz w:val="36"/>
          <w:szCs w:val="36"/>
        </w:rPr>
      </w:pPr>
      <w:r>
        <w:rPr>
          <w:rFonts w:ascii="Times New Roman" w:eastAsia="Times New Roman" w:hAnsi="Times New Roman" w:cs="Times New Roman"/>
          <w:b/>
          <w:color w:val="1E14FF"/>
          <w:sz w:val="36"/>
          <w:szCs w:val="36"/>
        </w:rPr>
        <w:t>“Inspiring the Spirit of Inquiry in</w:t>
      </w:r>
      <w:r w:rsidR="00474394">
        <w:rPr>
          <w:rFonts w:ascii="Times New Roman" w:eastAsia="Times New Roman" w:hAnsi="Times New Roman" w:cs="Times New Roman"/>
          <w:b/>
          <w:color w:val="1E14FF"/>
          <w:sz w:val="36"/>
          <w:szCs w:val="36"/>
        </w:rPr>
        <w:t xml:space="preserve"> Nursing</w:t>
      </w:r>
      <w:r>
        <w:rPr>
          <w:rFonts w:ascii="Times New Roman" w:eastAsia="Times New Roman" w:hAnsi="Times New Roman" w:cs="Times New Roman"/>
          <w:b/>
          <w:color w:val="1E14FF"/>
          <w:sz w:val="36"/>
          <w:szCs w:val="36"/>
        </w:rPr>
        <w:t xml:space="preserve">” </w:t>
      </w:r>
    </w:p>
    <w:p w14:paraId="271CF7A1" w14:textId="523F3168" w:rsidR="00474394" w:rsidRDefault="00474394" w:rsidP="00474394">
      <w:pPr>
        <w:widowControl w:val="0"/>
        <w:pBdr>
          <w:top w:val="nil"/>
          <w:left w:val="nil"/>
          <w:bottom w:val="nil"/>
          <w:right w:val="nil"/>
          <w:between w:val="nil"/>
        </w:pBdr>
        <w:spacing w:before="436"/>
        <w:ind w:left="1228" w:right="1257"/>
        <w:jc w:val="center"/>
        <w:rPr>
          <w:rFonts w:ascii="Times New Roman" w:eastAsia="Times New Roman" w:hAnsi="Times New Roman" w:cs="Times New Roman"/>
          <w:b/>
          <w:color w:val="1E14FF"/>
          <w:sz w:val="36"/>
          <w:szCs w:val="36"/>
        </w:rPr>
      </w:pPr>
      <w:r>
        <w:rPr>
          <w:rFonts w:ascii="Times New Roman" w:eastAsia="Times New Roman" w:hAnsi="Times New Roman" w:cs="Times New Roman"/>
          <w:b/>
          <w:color w:val="1E14FF"/>
          <w:sz w:val="36"/>
          <w:szCs w:val="36"/>
        </w:rPr>
        <w:t>The Scholarship of Nursing Practice</w:t>
      </w:r>
    </w:p>
    <w:p w14:paraId="00000002" w14:textId="6295C7C0" w:rsidR="00CC66C9" w:rsidRDefault="00C815FC" w:rsidP="00474394">
      <w:pPr>
        <w:widowControl w:val="0"/>
        <w:pBdr>
          <w:top w:val="nil"/>
          <w:left w:val="nil"/>
          <w:bottom w:val="nil"/>
          <w:right w:val="nil"/>
          <w:between w:val="nil"/>
        </w:pBdr>
        <w:spacing w:before="436"/>
        <w:ind w:left="1228" w:right="1257"/>
        <w:jc w:val="center"/>
        <w:rPr>
          <w:rFonts w:ascii="Times New Roman" w:eastAsia="Times New Roman" w:hAnsi="Times New Roman" w:cs="Times New Roman"/>
          <w:color w:val="231F20"/>
          <w:sz w:val="27"/>
          <w:szCs w:val="27"/>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WLN</w:t>
      </w:r>
      <w:r>
        <w:rPr>
          <w:rFonts w:ascii="Times New Roman" w:eastAsia="Times New Roman" w:hAnsi="Times New Roman" w:cs="Times New Roman"/>
          <w:b/>
          <w:sz w:val="36"/>
          <w:szCs w:val="36"/>
        </w:rPr>
        <w:t xml:space="preserve"> </w:t>
      </w:r>
      <w:r>
        <w:rPr>
          <w:rFonts w:ascii="Times New Roman" w:eastAsia="Times New Roman" w:hAnsi="Times New Roman" w:cs="Times New Roman"/>
          <w:color w:val="231F20"/>
          <w:sz w:val="27"/>
          <w:szCs w:val="27"/>
        </w:rPr>
        <w:t xml:space="preserve">Fall Conference - Saturday, November 12, 2022 9 AM - 3:30 PM </w:t>
      </w:r>
    </w:p>
    <w:p w14:paraId="00000003" w14:textId="1B406683" w:rsidR="00CC66C9" w:rsidRDefault="00C13A9E">
      <w:pPr>
        <w:widowControl w:val="0"/>
        <w:pBdr>
          <w:top w:val="nil"/>
          <w:left w:val="nil"/>
          <w:bottom w:val="nil"/>
          <w:right w:val="nil"/>
          <w:between w:val="nil"/>
        </w:pBdr>
        <w:spacing w:before="451"/>
        <w:ind w:left="1108" w:right="1939"/>
        <w:jc w:val="center"/>
        <w:rPr>
          <w:rFonts w:ascii="Times New Roman" w:eastAsia="Times New Roman" w:hAnsi="Times New Roman" w:cs="Times New Roman"/>
          <w:b/>
          <w:color w:val="1E14FF"/>
          <w:sz w:val="36"/>
          <w:szCs w:val="36"/>
        </w:rPr>
      </w:pPr>
      <w:r>
        <w:rPr>
          <w:rFonts w:ascii="Times New Roman" w:eastAsia="Times New Roman" w:hAnsi="Times New Roman" w:cs="Times New Roman"/>
          <w:b/>
          <w:color w:val="1E14FF"/>
          <w:sz w:val="36"/>
          <w:szCs w:val="36"/>
        </w:rPr>
        <w:t>CALL FOR PODIUM</w:t>
      </w:r>
      <w:r w:rsidR="00C815FC">
        <w:rPr>
          <w:rFonts w:ascii="Times New Roman" w:eastAsia="Times New Roman" w:hAnsi="Times New Roman" w:cs="Times New Roman"/>
          <w:b/>
          <w:color w:val="1E14FF"/>
          <w:sz w:val="36"/>
          <w:szCs w:val="36"/>
        </w:rPr>
        <w:t xml:space="preserve"> PRESENTATION ABSTRACTS </w:t>
      </w:r>
    </w:p>
    <w:p w14:paraId="00000004" w14:textId="67BCBB7B" w:rsidR="00CC66C9" w:rsidRDefault="00C815FC">
      <w:pPr>
        <w:widowControl w:val="0"/>
        <w:pBdr>
          <w:top w:val="nil"/>
          <w:left w:val="nil"/>
          <w:bottom w:val="nil"/>
          <w:right w:val="nil"/>
          <w:between w:val="nil"/>
        </w:pBdr>
        <w:spacing w:before="465"/>
        <w:ind w:left="-720" w:right="153"/>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The </w:t>
      </w:r>
      <w:r w:rsidR="00DA53CC">
        <w:rPr>
          <w:rFonts w:ascii="Times New Roman" w:eastAsia="Times New Roman" w:hAnsi="Times New Roman" w:cs="Times New Roman"/>
          <w:color w:val="231F20"/>
          <w:sz w:val="24"/>
          <w:szCs w:val="24"/>
        </w:rPr>
        <w:t xml:space="preserve">WLN </w:t>
      </w:r>
      <w:r>
        <w:rPr>
          <w:rFonts w:ascii="Times New Roman" w:eastAsia="Times New Roman" w:hAnsi="Times New Roman" w:cs="Times New Roman"/>
          <w:color w:val="231F20"/>
          <w:sz w:val="24"/>
          <w:szCs w:val="24"/>
        </w:rPr>
        <w:t xml:space="preserve">conference planning committee invites you to develop and submit an abstract to </w:t>
      </w:r>
      <w:proofErr w:type="gramStart"/>
      <w:r>
        <w:rPr>
          <w:rFonts w:ascii="Times New Roman" w:eastAsia="Times New Roman" w:hAnsi="Times New Roman" w:cs="Times New Roman"/>
          <w:color w:val="231F20"/>
          <w:sz w:val="24"/>
          <w:szCs w:val="24"/>
        </w:rPr>
        <w:t>be considered</w:t>
      </w:r>
      <w:proofErr w:type="gramEnd"/>
      <w:r>
        <w:rPr>
          <w:rFonts w:ascii="Times New Roman" w:eastAsia="Times New Roman" w:hAnsi="Times New Roman" w:cs="Times New Roman"/>
          <w:color w:val="231F20"/>
          <w:sz w:val="24"/>
          <w:szCs w:val="24"/>
        </w:rPr>
        <w:t xml:space="preserve"> for </w:t>
      </w:r>
      <w:r w:rsidR="00C13A9E">
        <w:rPr>
          <w:rFonts w:ascii="Times New Roman" w:eastAsia="Times New Roman" w:hAnsi="Times New Roman" w:cs="Times New Roman"/>
          <w:color w:val="231F20"/>
          <w:sz w:val="24"/>
          <w:szCs w:val="24"/>
        </w:rPr>
        <w:t xml:space="preserve">a </w:t>
      </w:r>
      <w:r w:rsidR="00771481">
        <w:rPr>
          <w:rFonts w:ascii="Times New Roman" w:eastAsia="Times New Roman" w:hAnsi="Times New Roman" w:cs="Times New Roman"/>
          <w:color w:val="231F20"/>
          <w:sz w:val="24"/>
          <w:szCs w:val="24"/>
        </w:rPr>
        <w:t xml:space="preserve">15 - </w:t>
      </w:r>
      <w:r w:rsidR="00C13A9E">
        <w:rPr>
          <w:rFonts w:ascii="Times New Roman" w:eastAsia="Times New Roman" w:hAnsi="Times New Roman" w:cs="Times New Roman"/>
          <w:color w:val="231F20"/>
          <w:sz w:val="24"/>
          <w:szCs w:val="24"/>
        </w:rPr>
        <w:t>minute podium</w:t>
      </w:r>
      <w:r w:rsidR="00A8273B">
        <w:rPr>
          <w:rFonts w:ascii="Times New Roman" w:eastAsia="Times New Roman" w:hAnsi="Times New Roman" w:cs="Times New Roman"/>
          <w:color w:val="231F20"/>
          <w:sz w:val="24"/>
          <w:szCs w:val="24"/>
        </w:rPr>
        <w:t xml:space="preserve"> presentation at the WLN Fall Conference, November 12, 2022 at Carroll University</w:t>
      </w:r>
      <w:r>
        <w:rPr>
          <w:rFonts w:ascii="Times New Roman" w:eastAsia="Times New Roman" w:hAnsi="Times New Roman" w:cs="Times New Roman"/>
          <w:color w:val="231F20"/>
          <w:sz w:val="24"/>
          <w:szCs w:val="24"/>
        </w:rPr>
        <w:t xml:space="preserve">, </w:t>
      </w:r>
      <w:r w:rsidR="00A8273B">
        <w:rPr>
          <w:rFonts w:ascii="Times New Roman" w:eastAsia="Times New Roman" w:hAnsi="Times New Roman" w:cs="Times New Roman"/>
          <w:color w:val="231F20"/>
          <w:sz w:val="24"/>
          <w:szCs w:val="24"/>
        </w:rPr>
        <w:t xml:space="preserve">Waukesha, </w:t>
      </w:r>
      <w:r>
        <w:rPr>
          <w:rFonts w:ascii="Times New Roman" w:eastAsia="Times New Roman" w:hAnsi="Times New Roman" w:cs="Times New Roman"/>
          <w:color w:val="231F20"/>
          <w:sz w:val="24"/>
          <w:szCs w:val="24"/>
        </w:rPr>
        <w:t>Wi</w:t>
      </w:r>
      <w:r w:rsidR="000C61FD">
        <w:rPr>
          <w:rFonts w:ascii="Times New Roman" w:eastAsia="Times New Roman" w:hAnsi="Times New Roman" w:cs="Times New Roman"/>
          <w:color w:val="231F20"/>
          <w:sz w:val="24"/>
          <w:szCs w:val="24"/>
        </w:rPr>
        <w:t xml:space="preserve">sconsin.  </w:t>
      </w:r>
    </w:p>
    <w:p w14:paraId="244E1A30" w14:textId="4E715CE9" w:rsidR="001472E2" w:rsidRDefault="000C61FD">
      <w:pPr>
        <w:widowControl w:val="0"/>
        <w:pBdr>
          <w:top w:val="nil"/>
          <w:left w:val="nil"/>
          <w:bottom w:val="nil"/>
          <w:right w:val="nil"/>
          <w:between w:val="nil"/>
        </w:pBdr>
        <w:spacing w:before="465"/>
        <w:ind w:left="-720" w:right="153"/>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The focus of the fall</w:t>
      </w:r>
      <w:r w:rsidR="00C815FC">
        <w:rPr>
          <w:rFonts w:ascii="Times New Roman" w:eastAsia="Times New Roman" w:hAnsi="Times New Roman" w:cs="Times New Roman"/>
          <w:color w:val="231F20"/>
          <w:sz w:val="24"/>
          <w:szCs w:val="24"/>
        </w:rPr>
        <w:t xml:space="preserve"> conference is </w:t>
      </w:r>
      <w:r>
        <w:rPr>
          <w:rFonts w:ascii="Times New Roman" w:eastAsia="Times New Roman" w:hAnsi="Times New Roman" w:cs="Times New Roman"/>
          <w:color w:val="231F20"/>
          <w:sz w:val="24"/>
          <w:szCs w:val="24"/>
        </w:rPr>
        <w:t>“</w:t>
      </w:r>
      <w:r w:rsidR="001472E2">
        <w:rPr>
          <w:rFonts w:ascii="Times New Roman" w:eastAsia="Times New Roman" w:hAnsi="Times New Roman" w:cs="Times New Roman"/>
          <w:color w:val="231F20"/>
          <w:sz w:val="24"/>
          <w:szCs w:val="24"/>
        </w:rPr>
        <w:t xml:space="preserve">Inspiring the Spirit of Inquiry in Nursing: </w:t>
      </w:r>
      <w:r>
        <w:rPr>
          <w:rFonts w:ascii="Times New Roman" w:eastAsia="Times New Roman" w:hAnsi="Times New Roman" w:cs="Times New Roman"/>
          <w:color w:val="231F20"/>
          <w:sz w:val="24"/>
          <w:szCs w:val="24"/>
        </w:rPr>
        <w:t>The Scholarship of Nursing Practice”</w:t>
      </w:r>
      <w:r w:rsidR="00A27AE9">
        <w:rPr>
          <w:rFonts w:ascii="Times New Roman" w:eastAsia="Times New Roman" w:hAnsi="Times New Roman" w:cs="Times New Roman"/>
          <w:color w:val="231F20"/>
          <w:sz w:val="24"/>
          <w:szCs w:val="24"/>
        </w:rPr>
        <w:t xml:space="preserve"> supporting</w:t>
      </w:r>
      <w:r>
        <w:rPr>
          <w:rFonts w:ascii="Times New Roman" w:eastAsia="Times New Roman" w:hAnsi="Times New Roman" w:cs="Times New Roman"/>
          <w:color w:val="231F20"/>
          <w:sz w:val="24"/>
          <w:szCs w:val="24"/>
        </w:rPr>
        <w:t xml:space="preserve"> Boyer’s model</w:t>
      </w:r>
      <w:r w:rsidR="00A27AE9">
        <w:rPr>
          <w:rFonts w:ascii="Times New Roman" w:eastAsia="Times New Roman" w:hAnsi="Times New Roman" w:cs="Times New Roman"/>
          <w:color w:val="231F20"/>
          <w:sz w:val="24"/>
          <w:szCs w:val="24"/>
        </w:rPr>
        <w:t xml:space="preserve"> for nursing education and clinical practice settings</w:t>
      </w:r>
      <w:proofErr w:type="gramStart"/>
      <w:r w:rsidR="00A27AE9">
        <w:rPr>
          <w:rFonts w:ascii="Times New Roman" w:eastAsia="Times New Roman" w:hAnsi="Times New Roman" w:cs="Times New Roman"/>
          <w:color w:val="231F20"/>
          <w:sz w:val="24"/>
          <w:szCs w:val="24"/>
        </w:rPr>
        <w:t xml:space="preserve">.  </w:t>
      </w:r>
      <w:proofErr w:type="gramEnd"/>
      <w:r w:rsidR="00DA53CC">
        <w:rPr>
          <w:rFonts w:ascii="Times New Roman" w:eastAsia="Times New Roman" w:hAnsi="Times New Roman" w:cs="Times New Roman"/>
          <w:color w:val="231F20"/>
          <w:sz w:val="24"/>
          <w:szCs w:val="24"/>
        </w:rPr>
        <w:t>The theme of t</w:t>
      </w:r>
      <w:r w:rsidR="001472E2">
        <w:rPr>
          <w:rFonts w:ascii="Times New Roman" w:eastAsia="Times New Roman" w:hAnsi="Times New Roman" w:cs="Times New Roman"/>
          <w:color w:val="231F20"/>
          <w:sz w:val="24"/>
          <w:szCs w:val="24"/>
        </w:rPr>
        <w:t>he conference informs</w:t>
      </w:r>
      <w:r w:rsidR="00DA53CC">
        <w:rPr>
          <w:rFonts w:ascii="Times New Roman" w:eastAsia="Times New Roman" w:hAnsi="Times New Roman" w:cs="Times New Roman"/>
          <w:color w:val="231F20"/>
          <w:sz w:val="24"/>
          <w:szCs w:val="24"/>
        </w:rPr>
        <w:t xml:space="preserve"> and promotes understanding of “</w:t>
      </w:r>
      <w:r w:rsidR="00DA53CC" w:rsidRPr="00DA53CC">
        <w:rPr>
          <w:rFonts w:ascii="Times New Roman" w:eastAsia="Times New Roman" w:hAnsi="Times New Roman" w:cs="Times New Roman"/>
          <w:i/>
          <w:color w:val="231F20"/>
          <w:sz w:val="24"/>
          <w:szCs w:val="24"/>
        </w:rPr>
        <w:t>The Essentials: Competencies for Professional Nursing Education</w:t>
      </w:r>
      <w:r w:rsidR="00DA53CC">
        <w:rPr>
          <w:rFonts w:ascii="Times New Roman" w:eastAsia="Times New Roman" w:hAnsi="Times New Roman" w:cs="Times New Roman"/>
          <w:color w:val="231F20"/>
          <w:sz w:val="24"/>
          <w:szCs w:val="24"/>
        </w:rPr>
        <w:t xml:space="preserve">” </w:t>
      </w:r>
      <w:r w:rsidR="00771481">
        <w:rPr>
          <w:rFonts w:ascii="Times New Roman" w:eastAsia="Times New Roman" w:hAnsi="Times New Roman" w:cs="Times New Roman"/>
          <w:color w:val="231F20"/>
          <w:sz w:val="24"/>
          <w:szCs w:val="24"/>
        </w:rPr>
        <w:t xml:space="preserve">domain 4 </w:t>
      </w:r>
      <w:r w:rsidR="00DA53CC">
        <w:rPr>
          <w:rFonts w:ascii="Times New Roman" w:eastAsia="Times New Roman" w:hAnsi="Times New Roman" w:cs="Times New Roman"/>
          <w:color w:val="231F20"/>
          <w:sz w:val="24"/>
          <w:szCs w:val="24"/>
        </w:rPr>
        <w:t>(AACN, 2021)</w:t>
      </w:r>
      <w:proofErr w:type="gramStart"/>
      <w:r w:rsidR="00DA53CC">
        <w:rPr>
          <w:rFonts w:ascii="Times New Roman" w:eastAsia="Times New Roman" w:hAnsi="Times New Roman" w:cs="Times New Roman"/>
          <w:color w:val="231F20"/>
          <w:sz w:val="24"/>
          <w:szCs w:val="24"/>
        </w:rPr>
        <w:t xml:space="preserve">.  </w:t>
      </w:r>
      <w:proofErr w:type="gramEnd"/>
      <w:r w:rsidR="00DA53CC">
        <w:rPr>
          <w:rFonts w:ascii="Times New Roman" w:eastAsia="Times New Roman" w:hAnsi="Times New Roman" w:cs="Times New Roman"/>
          <w:color w:val="231F20"/>
          <w:sz w:val="24"/>
          <w:szCs w:val="24"/>
        </w:rPr>
        <w:t xml:space="preserve">Domain 4: Scholarship for Nursing Discipline </w:t>
      </w:r>
      <w:proofErr w:type="gramStart"/>
      <w:r w:rsidR="00DA53CC">
        <w:rPr>
          <w:rFonts w:ascii="Times New Roman" w:eastAsia="Times New Roman" w:hAnsi="Times New Roman" w:cs="Times New Roman"/>
          <w:color w:val="231F20"/>
          <w:sz w:val="24"/>
          <w:szCs w:val="24"/>
        </w:rPr>
        <w:t>is described</w:t>
      </w:r>
      <w:proofErr w:type="gramEnd"/>
      <w:r w:rsidR="00DA53CC">
        <w:rPr>
          <w:rFonts w:ascii="Times New Roman" w:eastAsia="Times New Roman" w:hAnsi="Times New Roman" w:cs="Times New Roman"/>
          <w:color w:val="231F20"/>
          <w:sz w:val="24"/>
          <w:szCs w:val="24"/>
        </w:rPr>
        <w:t xml:space="preserve"> as the generation, synthesis, translation, application, and dissemination of nursing knowledge to improve health and transform health care (AACN, 2021, p. 10).  </w:t>
      </w:r>
    </w:p>
    <w:p w14:paraId="48E96C88" w14:textId="2AF22916" w:rsidR="001472E2" w:rsidRDefault="001472E2">
      <w:pPr>
        <w:widowControl w:val="0"/>
        <w:pBdr>
          <w:top w:val="nil"/>
          <w:left w:val="nil"/>
          <w:bottom w:val="nil"/>
          <w:right w:val="nil"/>
          <w:between w:val="nil"/>
        </w:pBdr>
        <w:spacing w:before="465"/>
        <w:ind w:left="-720" w:right="153"/>
        <w:rPr>
          <w:rFonts w:ascii="Times New Roman" w:hAnsi="Times New Roman" w:cs="Times New Roman"/>
        </w:rPr>
      </w:pPr>
      <w:r>
        <w:rPr>
          <w:rFonts w:ascii="Times New Roman" w:hAnsi="Times New Roman" w:cs="Times New Roman"/>
        </w:rPr>
        <w:t>The AACN (2021) further describes the domain:</w:t>
      </w:r>
    </w:p>
    <w:p w14:paraId="77726D68" w14:textId="2AB4F6BB" w:rsidR="001472E2" w:rsidRDefault="001472E2" w:rsidP="001472E2">
      <w:pPr>
        <w:widowControl w:val="0"/>
        <w:pBdr>
          <w:top w:val="nil"/>
          <w:left w:val="nil"/>
          <w:bottom w:val="nil"/>
          <w:right w:val="nil"/>
          <w:between w:val="nil"/>
        </w:pBdr>
        <w:spacing w:before="465"/>
        <w:ind w:right="153"/>
        <w:rPr>
          <w:rFonts w:ascii="Times New Roman" w:hAnsi="Times New Roman" w:cs="Times New Roman"/>
        </w:rPr>
      </w:pPr>
      <w:r w:rsidRPr="001472E2">
        <w:rPr>
          <w:rFonts w:ascii="Times New Roman" w:hAnsi="Times New Roman" w:cs="Times New Roman"/>
        </w:rPr>
        <w:t>Nursing scholarship informs science, enhances clinical practice, influences policy, and impacts best practices for educating nurses as clinicians, scholars, and leaders. Scholarship is inclusive of discovery, application, integration, and teaching. While not all inclusive, the scholarship of discovery includes primary empirical research, analysis of large data sets, theory development, and methodological studies. The scholarship of practice interprets, draws together, applies, and brings new insight to original r</w:t>
      </w:r>
      <w:r>
        <w:rPr>
          <w:rFonts w:ascii="Times New Roman" w:hAnsi="Times New Roman" w:cs="Times New Roman"/>
        </w:rPr>
        <w:t>esearch (Boyer, 1990; AACN 2018 as cited p. 37</w:t>
      </w:r>
      <w:proofErr w:type="gramStart"/>
      <w:r>
        <w:rPr>
          <w:rFonts w:ascii="Times New Roman" w:hAnsi="Times New Roman" w:cs="Times New Roman"/>
        </w:rPr>
        <w:t xml:space="preserve">) </w:t>
      </w:r>
      <w:r w:rsidRPr="001472E2">
        <w:rPr>
          <w:rFonts w:ascii="Times New Roman" w:hAnsi="Times New Roman" w:cs="Times New Roman"/>
        </w:rPr>
        <w:t>.</w:t>
      </w:r>
      <w:proofErr w:type="gramEnd"/>
    </w:p>
    <w:p w14:paraId="2B66E1A6" w14:textId="77777777" w:rsidR="0008276F" w:rsidRDefault="000C61FD">
      <w:pPr>
        <w:widowControl w:val="0"/>
        <w:pBdr>
          <w:top w:val="nil"/>
          <w:left w:val="nil"/>
          <w:bottom w:val="nil"/>
          <w:right w:val="nil"/>
          <w:between w:val="nil"/>
        </w:pBdr>
        <w:spacing w:before="465"/>
        <w:ind w:left="-720" w:right="153"/>
        <w:rPr>
          <w:rFonts w:ascii="Times New Roman" w:eastAsia="Times New Roman" w:hAnsi="Times New Roman" w:cs="Times New Roman"/>
          <w:color w:val="231F20"/>
          <w:sz w:val="24"/>
          <w:szCs w:val="24"/>
        </w:rPr>
      </w:pPr>
      <w:r w:rsidRPr="001472E2">
        <w:rPr>
          <w:rFonts w:ascii="Times New Roman" w:eastAsia="Times New Roman" w:hAnsi="Times New Roman" w:cs="Times New Roman"/>
          <w:color w:val="231F20"/>
        </w:rPr>
        <w:t>T</w:t>
      </w:r>
      <w:r>
        <w:rPr>
          <w:rFonts w:ascii="Times New Roman" w:eastAsia="Times New Roman" w:hAnsi="Times New Roman" w:cs="Times New Roman"/>
          <w:color w:val="231F20"/>
          <w:sz w:val="24"/>
          <w:szCs w:val="24"/>
        </w:rPr>
        <w:t>he overarching</w:t>
      </w:r>
      <w:r w:rsidR="001472E2">
        <w:rPr>
          <w:rFonts w:ascii="Times New Roman" w:eastAsia="Times New Roman" w:hAnsi="Times New Roman" w:cs="Times New Roman"/>
          <w:color w:val="231F20"/>
          <w:sz w:val="24"/>
          <w:szCs w:val="24"/>
        </w:rPr>
        <w:t xml:space="preserve"> theme of the fall conference encourages and supports</w:t>
      </w:r>
      <w:r>
        <w:rPr>
          <w:rFonts w:ascii="Times New Roman" w:eastAsia="Times New Roman" w:hAnsi="Times New Roman" w:cs="Times New Roman"/>
          <w:color w:val="231F20"/>
          <w:sz w:val="24"/>
          <w:szCs w:val="24"/>
        </w:rPr>
        <w:t xml:space="preserve"> nurses in academi</w:t>
      </w:r>
      <w:r w:rsidR="00771481">
        <w:rPr>
          <w:rFonts w:ascii="Times New Roman" w:eastAsia="Times New Roman" w:hAnsi="Times New Roman" w:cs="Times New Roman"/>
          <w:color w:val="231F20"/>
          <w:sz w:val="24"/>
          <w:szCs w:val="24"/>
        </w:rPr>
        <w:t>c</w:t>
      </w:r>
      <w:r>
        <w:rPr>
          <w:rFonts w:ascii="Times New Roman" w:eastAsia="Times New Roman" w:hAnsi="Times New Roman" w:cs="Times New Roman"/>
          <w:color w:val="231F20"/>
          <w:sz w:val="24"/>
          <w:szCs w:val="24"/>
        </w:rPr>
        <w:t xml:space="preserve"> and practice </w:t>
      </w:r>
      <w:r w:rsidR="008C2838">
        <w:rPr>
          <w:rFonts w:ascii="Times New Roman" w:eastAsia="Times New Roman" w:hAnsi="Times New Roman" w:cs="Times New Roman"/>
          <w:color w:val="231F20"/>
          <w:sz w:val="24"/>
          <w:szCs w:val="24"/>
        </w:rPr>
        <w:t xml:space="preserve">settings </w:t>
      </w:r>
      <w:r>
        <w:rPr>
          <w:rFonts w:ascii="Times New Roman" w:eastAsia="Times New Roman" w:hAnsi="Times New Roman" w:cs="Times New Roman"/>
          <w:color w:val="231F20"/>
          <w:sz w:val="24"/>
          <w:szCs w:val="24"/>
        </w:rPr>
        <w:t>to develop a scholarly persona and reputati</w:t>
      </w:r>
      <w:r w:rsidR="001472E2">
        <w:rPr>
          <w:rFonts w:ascii="Times New Roman" w:eastAsia="Times New Roman" w:hAnsi="Times New Roman" w:cs="Times New Roman"/>
          <w:color w:val="231F20"/>
          <w:sz w:val="24"/>
          <w:szCs w:val="24"/>
        </w:rPr>
        <w:t xml:space="preserve">on by presenting information, </w:t>
      </w:r>
      <w:r w:rsidR="00771481">
        <w:rPr>
          <w:rFonts w:ascii="Times New Roman" w:eastAsia="Times New Roman" w:hAnsi="Times New Roman" w:cs="Times New Roman"/>
          <w:color w:val="231F20"/>
          <w:sz w:val="24"/>
          <w:szCs w:val="24"/>
        </w:rPr>
        <w:t>original</w:t>
      </w:r>
      <w:r w:rsidR="001472E2">
        <w:rPr>
          <w:rFonts w:ascii="Times New Roman" w:eastAsia="Times New Roman" w:hAnsi="Times New Roman" w:cs="Times New Roman"/>
          <w:color w:val="231F20"/>
          <w:sz w:val="24"/>
          <w:szCs w:val="24"/>
        </w:rPr>
        <w:t xml:space="preserve"> </w:t>
      </w:r>
      <w:r>
        <w:rPr>
          <w:rFonts w:ascii="Times New Roman" w:eastAsia="Times New Roman" w:hAnsi="Times New Roman" w:cs="Times New Roman"/>
          <w:color w:val="231F20"/>
          <w:sz w:val="24"/>
          <w:szCs w:val="24"/>
        </w:rPr>
        <w:t>research</w:t>
      </w:r>
      <w:r w:rsidR="00771481">
        <w:rPr>
          <w:rFonts w:ascii="Times New Roman" w:eastAsia="Times New Roman" w:hAnsi="Times New Roman" w:cs="Times New Roman"/>
          <w:color w:val="231F20"/>
          <w:sz w:val="24"/>
          <w:szCs w:val="24"/>
        </w:rPr>
        <w:t>,</w:t>
      </w:r>
      <w:r w:rsidR="001472E2">
        <w:rPr>
          <w:rFonts w:ascii="Times New Roman" w:eastAsia="Times New Roman" w:hAnsi="Times New Roman" w:cs="Times New Roman"/>
          <w:color w:val="231F20"/>
          <w:sz w:val="24"/>
          <w:szCs w:val="24"/>
        </w:rPr>
        <w:t xml:space="preserve"> evidence-based practice (EBP)</w:t>
      </w:r>
      <w:r w:rsidR="00771481">
        <w:rPr>
          <w:rFonts w:ascii="Times New Roman" w:eastAsia="Times New Roman" w:hAnsi="Times New Roman" w:cs="Times New Roman"/>
          <w:color w:val="231F20"/>
          <w:sz w:val="24"/>
          <w:szCs w:val="24"/>
        </w:rPr>
        <w:t>, or quality improvement projects</w:t>
      </w:r>
      <w:r w:rsidR="00C13A9E">
        <w:rPr>
          <w:rFonts w:ascii="Times New Roman" w:eastAsia="Times New Roman" w:hAnsi="Times New Roman" w:cs="Times New Roman"/>
          <w:color w:val="231F20"/>
          <w:sz w:val="24"/>
          <w:szCs w:val="24"/>
        </w:rPr>
        <w:t>.</w:t>
      </w:r>
      <w:r w:rsidR="001472E2">
        <w:rPr>
          <w:rFonts w:ascii="Times New Roman" w:eastAsia="Times New Roman" w:hAnsi="Times New Roman" w:cs="Times New Roman"/>
          <w:color w:val="231F20"/>
          <w:sz w:val="24"/>
          <w:szCs w:val="24"/>
        </w:rPr>
        <w:t xml:space="preserve">  </w:t>
      </w:r>
    </w:p>
    <w:p w14:paraId="3D42B7D6" w14:textId="77777777" w:rsidR="005400BE" w:rsidRDefault="005400BE">
      <w:pPr>
        <w:widowControl w:val="0"/>
        <w:pBdr>
          <w:top w:val="nil"/>
          <w:left w:val="nil"/>
          <w:bottom w:val="nil"/>
          <w:right w:val="nil"/>
          <w:between w:val="nil"/>
        </w:pBdr>
        <w:spacing w:before="465"/>
        <w:ind w:left="-720" w:right="153"/>
        <w:rPr>
          <w:rFonts w:ascii="Times New Roman" w:eastAsia="Times New Roman" w:hAnsi="Times New Roman" w:cs="Times New Roman"/>
          <w:color w:val="231F20"/>
          <w:sz w:val="24"/>
          <w:szCs w:val="24"/>
        </w:rPr>
      </w:pPr>
    </w:p>
    <w:p w14:paraId="00000005" w14:textId="43935340" w:rsidR="00CC66C9" w:rsidRDefault="001472E2">
      <w:pPr>
        <w:widowControl w:val="0"/>
        <w:pBdr>
          <w:top w:val="nil"/>
          <w:left w:val="nil"/>
          <w:bottom w:val="nil"/>
          <w:right w:val="nil"/>
          <w:between w:val="nil"/>
        </w:pBdr>
        <w:spacing w:before="465"/>
        <w:ind w:left="-720" w:right="153"/>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lastRenderedPageBreak/>
        <w:t xml:space="preserve">We offer an opportunity to disseminate and share research and EBP projects, fulfilling a two-fold objective: provide a mechanism to </w:t>
      </w:r>
      <w:r w:rsidR="008C2838">
        <w:rPr>
          <w:rFonts w:ascii="Times New Roman" w:eastAsia="Times New Roman" w:hAnsi="Times New Roman" w:cs="Times New Roman"/>
          <w:color w:val="231F20"/>
          <w:sz w:val="24"/>
          <w:szCs w:val="24"/>
        </w:rPr>
        <w:t>share research and EBP with nurses, and offer representative examples of actual research</w:t>
      </w:r>
      <w:r w:rsidR="00771481">
        <w:rPr>
          <w:rFonts w:ascii="Times New Roman" w:eastAsia="Times New Roman" w:hAnsi="Times New Roman" w:cs="Times New Roman"/>
          <w:color w:val="231F20"/>
          <w:sz w:val="24"/>
          <w:szCs w:val="24"/>
        </w:rPr>
        <w:t xml:space="preserve">, </w:t>
      </w:r>
      <w:r w:rsidR="008C2838">
        <w:rPr>
          <w:rFonts w:ascii="Times New Roman" w:eastAsia="Times New Roman" w:hAnsi="Times New Roman" w:cs="Times New Roman"/>
          <w:color w:val="231F20"/>
          <w:sz w:val="24"/>
          <w:szCs w:val="24"/>
        </w:rPr>
        <w:t xml:space="preserve">EBP </w:t>
      </w:r>
      <w:r w:rsidR="00771481">
        <w:rPr>
          <w:rFonts w:ascii="Times New Roman" w:eastAsia="Times New Roman" w:hAnsi="Times New Roman" w:cs="Times New Roman"/>
          <w:color w:val="231F20"/>
          <w:sz w:val="24"/>
          <w:szCs w:val="24"/>
        </w:rPr>
        <w:t xml:space="preserve">and quality improvement </w:t>
      </w:r>
      <w:r w:rsidR="008C2838">
        <w:rPr>
          <w:rFonts w:ascii="Times New Roman" w:eastAsia="Times New Roman" w:hAnsi="Times New Roman" w:cs="Times New Roman"/>
          <w:color w:val="231F20"/>
          <w:sz w:val="24"/>
          <w:szCs w:val="24"/>
        </w:rPr>
        <w:t>projects.</w:t>
      </w:r>
      <w:r w:rsidR="00771481">
        <w:rPr>
          <w:rFonts w:ascii="Times New Roman" w:eastAsia="Times New Roman" w:hAnsi="Times New Roman" w:cs="Times New Roman"/>
          <w:color w:val="231F20"/>
          <w:sz w:val="24"/>
          <w:szCs w:val="24"/>
        </w:rPr>
        <w:t xml:space="preserve">  </w:t>
      </w:r>
    </w:p>
    <w:p w14:paraId="05ED952C" w14:textId="59A7777C" w:rsidR="005400BE" w:rsidRPr="005400BE" w:rsidRDefault="005400BE">
      <w:pPr>
        <w:widowControl w:val="0"/>
        <w:pBdr>
          <w:top w:val="nil"/>
          <w:left w:val="nil"/>
          <w:bottom w:val="nil"/>
          <w:right w:val="nil"/>
          <w:between w:val="nil"/>
        </w:pBdr>
        <w:spacing w:before="465"/>
        <w:ind w:left="-720" w:right="153"/>
        <w:rPr>
          <w:rFonts w:ascii="Times New Roman" w:eastAsia="Times New Roman" w:hAnsi="Times New Roman" w:cs="Times New Roman"/>
          <w:b/>
          <w:color w:val="1F497D" w:themeColor="text2"/>
          <w:sz w:val="24"/>
          <w:szCs w:val="24"/>
        </w:rPr>
      </w:pPr>
      <w:r>
        <w:rPr>
          <w:rFonts w:ascii="Times New Roman" w:eastAsia="Times New Roman" w:hAnsi="Times New Roman" w:cs="Times New Roman"/>
          <w:b/>
          <w:color w:val="1F497D" w:themeColor="text2"/>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Podium Presentation Opportunity</w:t>
      </w:r>
    </w:p>
    <w:p w14:paraId="1C0C7CCF" w14:textId="4C83460F" w:rsidR="00C13A9E" w:rsidRDefault="00C13A9E">
      <w:pPr>
        <w:widowControl w:val="0"/>
        <w:pBdr>
          <w:top w:val="nil"/>
          <w:left w:val="nil"/>
          <w:bottom w:val="nil"/>
          <w:right w:val="nil"/>
          <w:between w:val="nil"/>
        </w:pBdr>
        <w:spacing w:before="465"/>
        <w:ind w:left="-720" w:right="153"/>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We are seeking </w:t>
      </w:r>
      <w:r w:rsidR="008C2838">
        <w:rPr>
          <w:rFonts w:ascii="Times New Roman" w:eastAsia="Times New Roman" w:hAnsi="Times New Roman" w:cs="Times New Roman"/>
          <w:color w:val="231F20"/>
          <w:sz w:val="24"/>
          <w:szCs w:val="24"/>
        </w:rPr>
        <w:t xml:space="preserve">podium </w:t>
      </w:r>
      <w:r>
        <w:rPr>
          <w:rFonts w:ascii="Times New Roman" w:eastAsia="Times New Roman" w:hAnsi="Times New Roman" w:cs="Times New Roman"/>
          <w:color w:val="231F20"/>
          <w:sz w:val="24"/>
          <w:szCs w:val="24"/>
        </w:rPr>
        <w:t>presentations</w:t>
      </w:r>
      <w:r w:rsidR="008C2838">
        <w:rPr>
          <w:rFonts w:ascii="Times New Roman" w:eastAsia="Times New Roman" w:hAnsi="Times New Roman" w:cs="Times New Roman"/>
          <w:color w:val="231F20"/>
          <w:sz w:val="24"/>
          <w:szCs w:val="24"/>
        </w:rPr>
        <w:t xml:space="preserve"> to round out the con</w:t>
      </w:r>
      <w:r w:rsidR="00A913CA">
        <w:rPr>
          <w:rFonts w:ascii="Times New Roman" w:eastAsia="Times New Roman" w:hAnsi="Times New Roman" w:cs="Times New Roman"/>
          <w:color w:val="231F20"/>
          <w:sz w:val="24"/>
          <w:szCs w:val="24"/>
        </w:rPr>
        <w:t xml:space="preserve">ference theme during a thirty minute </w:t>
      </w:r>
      <w:r w:rsidR="008C2838">
        <w:rPr>
          <w:rFonts w:ascii="Times New Roman" w:eastAsia="Times New Roman" w:hAnsi="Times New Roman" w:cs="Times New Roman"/>
          <w:color w:val="231F20"/>
          <w:sz w:val="24"/>
          <w:szCs w:val="24"/>
        </w:rPr>
        <w:t>breakout session</w:t>
      </w:r>
      <w:r w:rsidR="00771481">
        <w:rPr>
          <w:rFonts w:ascii="Times New Roman" w:eastAsia="Times New Roman" w:hAnsi="Times New Roman" w:cs="Times New Roman"/>
          <w:color w:val="231F20"/>
          <w:sz w:val="24"/>
          <w:szCs w:val="24"/>
        </w:rPr>
        <w:t xml:space="preserve"> time period</w:t>
      </w:r>
      <w:r w:rsidR="008C2838">
        <w:rPr>
          <w:rFonts w:ascii="Times New Roman" w:eastAsia="Times New Roman" w:hAnsi="Times New Roman" w:cs="Times New Roman"/>
          <w:color w:val="231F20"/>
          <w:sz w:val="24"/>
          <w:szCs w:val="24"/>
        </w:rPr>
        <w:t xml:space="preserve"> held in multiple rooms</w:t>
      </w:r>
      <w:proofErr w:type="gramStart"/>
      <w:r w:rsidR="008C2838">
        <w:rPr>
          <w:rFonts w:ascii="Times New Roman" w:eastAsia="Times New Roman" w:hAnsi="Times New Roman" w:cs="Times New Roman"/>
          <w:color w:val="231F20"/>
          <w:sz w:val="24"/>
          <w:szCs w:val="24"/>
        </w:rPr>
        <w:t xml:space="preserve">.  </w:t>
      </w:r>
      <w:proofErr w:type="gramEnd"/>
      <w:r w:rsidR="008C2838">
        <w:rPr>
          <w:rFonts w:ascii="Times New Roman" w:eastAsia="Times New Roman" w:hAnsi="Times New Roman" w:cs="Times New Roman"/>
          <w:color w:val="231F20"/>
          <w:sz w:val="24"/>
          <w:szCs w:val="24"/>
        </w:rPr>
        <w:t>Each of the short presentations (15</w:t>
      </w:r>
      <w:r w:rsidR="00A913CA">
        <w:rPr>
          <w:rFonts w:ascii="Times New Roman" w:eastAsia="Times New Roman" w:hAnsi="Times New Roman" w:cs="Times New Roman"/>
          <w:color w:val="231F20"/>
          <w:sz w:val="24"/>
          <w:szCs w:val="24"/>
        </w:rPr>
        <w:t xml:space="preserve"> - 20</w:t>
      </w:r>
      <w:r w:rsidR="008C2838">
        <w:rPr>
          <w:rFonts w:ascii="Times New Roman" w:eastAsia="Times New Roman" w:hAnsi="Times New Roman" w:cs="Times New Roman"/>
          <w:color w:val="231F20"/>
          <w:sz w:val="24"/>
          <w:szCs w:val="24"/>
        </w:rPr>
        <w:t xml:space="preserve"> </w:t>
      </w:r>
      <w:r w:rsidR="00771481">
        <w:rPr>
          <w:rFonts w:ascii="Times New Roman" w:eastAsia="Times New Roman" w:hAnsi="Times New Roman" w:cs="Times New Roman"/>
          <w:color w:val="231F20"/>
          <w:sz w:val="24"/>
          <w:szCs w:val="24"/>
        </w:rPr>
        <w:t xml:space="preserve">minutes) considered are </w:t>
      </w:r>
      <w:r w:rsidR="008C2838">
        <w:rPr>
          <w:rFonts w:ascii="Times New Roman" w:eastAsia="Times New Roman" w:hAnsi="Times New Roman" w:cs="Times New Roman"/>
          <w:color w:val="231F20"/>
          <w:sz w:val="24"/>
          <w:szCs w:val="24"/>
        </w:rPr>
        <w:t>summaries of</w:t>
      </w:r>
      <w:r>
        <w:rPr>
          <w:rFonts w:ascii="Times New Roman" w:eastAsia="Times New Roman" w:hAnsi="Times New Roman" w:cs="Times New Roman"/>
          <w:color w:val="231F20"/>
          <w:sz w:val="24"/>
          <w:szCs w:val="24"/>
        </w:rPr>
        <w:t xml:space="preserve"> </w:t>
      </w:r>
      <w:r w:rsidR="00771481">
        <w:rPr>
          <w:rFonts w:ascii="Times New Roman" w:eastAsia="Times New Roman" w:hAnsi="Times New Roman" w:cs="Times New Roman"/>
          <w:color w:val="231F20"/>
          <w:sz w:val="24"/>
          <w:szCs w:val="24"/>
        </w:rPr>
        <w:t xml:space="preserve">original research, </w:t>
      </w:r>
      <w:r w:rsidR="0008276F">
        <w:rPr>
          <w:rFonts w:ascii="Times New Roman" w:eastAsia="Times New Roman" w:hAnsi="Times New Roman" w:cs="Times New Roman"/>
          <w:color w:val="231F20"/>
          <w:sz w:val="24"/>
          <w:szCs w:val="24"/>
        </w:rPr>
        <w:t>EBP,</w:t>
      </w:r>
      <w:r w:rsidR="008C2838">
        <w:rPr>
          <w:rFonts w:ascii="Times New Roman" w:eastAsia="Times New Roman" w:hAnsi="Times New Roman" w:cs="Times New Roman"/>
          <w:color w:val="231F20"/>
          <w:sz w:val="24"/>
          <w:szCs w:val="24"/>
        </w:rPr>
        <w:t xml:space="preserve"> or quality improvement projects</w:t>
      </w:r>
      <w:proofErr w:type="gramStart"/>
      <w:r w:rsidR="008C2838">
        <w:rPr>
          <w:rFonts w:ascii="Times New Roman" w:eastAsia="Times New Roman" w:hAnsi="Times New Roman" w:cs="Times New Roman"/>
          <w:color w:val="231F20"/>
          <w:sz w:val="24"/>
          <w:szCs w:val="24"/>
        </w:rPr>
        <w:t xml:space="preserve">.  </w:t>
      </w:r>
      <w:proofErr w:type="gramEnd"/>
      <w:r w:rsidR="008C2838">
        <w:rPr>
          <w:rFonts w:ascii="Times New Roman" w:eastAsia="Times New Roman" w:hAnsi="Times New Roman" w:cs="Times New Roman"/>
          <w:color w:val="231F20"/>
          <w:sz w:val="24"/>
          <w:szCs w:val="24"/>
        </w:rPr>
        <w:t>The presentations will be delivered by a PowerPoint narrated slide delivery with a five minute Q &amp; A time allotment offered at the end of the presentation</w:t>
      </w:r>
      <w:proofErr w:type="gramStart"/>
      <w:r w:rsidR="008C2838">
        <w:rPr>
          <w:rFonts w:ascii="Times New Roman" w:eastAsia="Times New Roman" w:hAnsi="Times New Roman" w:cs="Times New Roman"/>
          <w:color w:val="231F20"/>
          <w:sz w:val="24"/>
          <w:szCs w:val="24"/>
        </w:rPr>
        <w:t>.</w:t>
      </w:r>
      <w:r w:rsidR="00771481">
        <w:rPr>
          <w:rFonts w:ascii="Times New Roman" w:eastAsia="Times New Roman" w:hAnsi="Times New Roman" w:cs="Times New Roman"/>
          <w:color w:val="231F20"/>
          <w:sz w:val="24"/>
          <w:szCs w:val="24"/>
        </w:rPr>
        <w:t xml:space="preserve">  </w:t>
      </w:r>
      <w:proofErr w:type="gramEnd"/>
      <w:r w:rsidR="00771481">
        <w:rPr>
          <w:rFonts w:ascii="Times New Roman" w:eastAsia="Times New Roman" w:hAnsi="Times New Roman" w:cs="Times New Roman"/>
          <w:color w:val="231F20"/>
          <w:sz w:val="24"/>
          <w:szCs w:val="24"/>
        </w:rPr>
        <w:t>All podium presentations will be in-person at the conference site</w:t>
      </w:r>
      <w:proofErr w:type="gramStart"/>
      <w:r w:rsidR="00771481">
        <w:rPr>
          <w:rFonts w:ascii="Times New Roman" w:eastAsia="Times New Roman" w:hAnsi="Times New Roman" w:cs="Times New Roman"/>
          <w:color w:val="231F20"/>
          <w:sz w:val="24"/>
          <w:szCs w:val="24"/>
        </w:rPr>
        <w:t xml:space="preserve">. </w:t>
      </w:r>
      <w:r w:rsidR="0008276F">
        <w:rPr>
          <w:rFonts w:ascii="Times New Roman" w:eastAsia="Times New Roman" w:hAnsi="Times New Roman" w:cs="Times New Roman"/>
          <w:color w:val="231F20"/>
          <w:sz w:val="24"/>
          <w:szCs w:val="24"/>
        </w:rPr>
        <w:t xml:space="preserve"> </w:t>
      </w:r>
      <w:proofErr w:type="gramEnd"/>
      <w:r w:rsidR="0008276F">
        <w:rPr>
          <w:rFonts w:ascii="Times New Roman" w:eastAsia="Times New Roman" w:hAnsi="Times New Roman" w:cs="Times New Roman"/>
          <w:color w:val="231F20"/>
          <w:sz w:val="24"/>
          <w:szCs w:val="24"/>
        </w:rPr>
        <w:t xml:space="preserve">There is no additional charge </w:t>
      </w:r>
      <w:r w:rsidR="00A913CA">
        <w:rPr>
          <w:rFonts w:ascii="Times New Roman" w:eastAsia="Times New Roman" w:hAnsi="Times New Roman" w:cs="Times New Roman"/>
          <w:color w:val="231F20"/>
          <w:sz w:val="24"/>
          <w:szCs w:val="24"/>
        </w:rPr>
        <w:t xml:space="preserve">for </w:t>
      </w:r>
      <w:r w:rsidR="0008276F">
        <w:rPr>
          <w:rFonts w:ascii="Times New Roman" w:eastAsia="Times New Roman" w:hAnsi="Times New Roman" w:cs="Times New Roman"/>
          <w:color w:val="231F20"/>
          <w:sz w:val="24"/>
          <w:szCs w:val="24"/>
        </w:rPr>
        <w:t xml:space="preserve">podium presenters. </w:t>
      </w:r>
    </w:p>
    <w:p w14:paraId="2F143FFD" w14:textId="77777777" w:rsidR="0008276F" w:rsidRDefault="0008276F">
      <w:pPr>
        <w:widowControl w:val="0"/>
        <w:pBdr>
          <w:top w:val="nil"/>
          <w:left w:val="nil"/>
          <w:bottom w:val="nil"/>
          <w:right w:val="nil"/>
          <w:between w:val="nil"/>
        </w:pBdr>
        <w:spacing w:before="465"/>
        <w:ind w:left="-720" w:right="153"/>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Primary authors or teams are encouraged to submit on behalf of their work</w:t>
      </w:r>
      <w:proofErr w:type="gramStart"/>
      <w:r>
        <w:rPr>
          <w:rFonts w:ascii="Times New Roman" w:eastAsia="Times New Roman" w:hAnsi="Times New Roman" w:cs="Times New Roman"/>
          <w:color w:val="231F20"/>
          <w:sz w:val="24"/>
          <w:szCs w:val="24"/>
        </w:rPr>
        <w:t xml:space="preserve">.  </w:t>
      </w:r>
      <w:proofErr w:type="gramEnd"/>
      <w:r>
        <w:rPr>
          <w:rFonts w:ascii="Times New Roman" w:eastAsia="Times New Roman" w:hAnsi="Times New Roman" w:cs="Times New Roman"/>
          <w:color w:val="231F20"/>
          <w:sz w:val="24"/>
          <w:szCs w:val="24"/>
        </w:rPr>
        <w:t xml:space="preserve">A primary contact person is required for all correspondence between the WLN program staff and the podium presenter.  </w:t>
      </w:r>
    </w:p>
    <w:p w14:paraId="1ADFB053" w14:textId="77777777" w:rsidR="00064BBF" w:rsidRPr="00064BBF" w:rsidRDefault="00064BBF">
      <w:pPr>
        <w:widowControl w:val="0"/>
        <w:pBdr>
          <w:top w:val="nil"/>
          <w:left w:val="nil"/>
          <w:bottom w:val="nil"/>
          <w:right w:val="nil"/>
          <w:between w:val="nil"/>
        </w:pBdr>
        <w:spacing w:before="465"/>
        <w:ind w:left="-720" w:right="153"/>
        <w:rPr>
          <w:rFonts w:ascii="Times New Roman" w:eastAsia="Times New Roman" w:hAnsi="Times New Roman" w:cs="Times New Roman"/>
          <w:b/>
          <w:color w:val="1F497D" w:themeColor="text2"/>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4BBF">
        <w:rPr>
          <w:rFonts w:ascii="Times New Roman" w:eastAsia="Times New Roman" w:hAnsi="Times New Roman" w:cs="Times New Roman"/>
          <w:b/>
          <w:color w:val="1F497D" w:themeColor="text2"/>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Submission Process</w:t>
      </w:r>
    </w:p>
    <w:p w14:paraId="6EBE32B7" w14:textId="2B0D94AB" w:rsidR="0008276F" w:rsidRDefault="0008276F">
      <w:pPr>
        <w:widowControl w:val="0"/>
        <w:pBdr>
          <w:top w:val="nil"/>
          <w:left w:val="nil"/>
          <w:bottom w:val="nil"/>
          <w:right w:val="nil"/>
          <w:between w:val="nil"/>
        </w:pBdr>
        <w:spacing w:before="465"/>
        <w:ind w:left="-720" w:right="153"/>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Submit an </w:t>
      </w:r>
      <w:r w:rsidR="00A913CA">
        <w:rPr>
          <w:rFonts w:ascii="Times New Roman" w:eastAsia="Times New Roman" w:hAnsi="Times New Roman" w:cs="Times New Roman"/>
          <w:color w:val="231F20"/>
          <w:sz w:val="24"/>
          <w:szCs w:val="24"/>
        </w:rPr>
        <w:t xml:space="preserve">inquiry for possible consideration of a podium presentation to Marijo Rommelfaenger, WLN President and Fall Conference Director at </w:t>
      </w:r>
      <w:hyperlink r:id="rId6" w:history="1">
        <w:r w:rsidR="00A913CA" w:rsidRPr="00C91AA8">
          <w:rPr>
            <w:rStyle w:val="Hyperlink"/>
            <w:rFonts w:ascii="Times New Roman" w:eastAsia="Times New Roman" w:hAnsi="Times New Roman" w:cs="Times New Roman"/>
            <w:sz w:val="24"/>
            <w:szCs w:val="24"/>
          </w:rPr>
          <w:t>mrommelwln@gmail.com</w:t>
        </w:r>
      </w:hyperlink>
      <w:r w:rsidR="00A913CA">
        <w:rPr>
          <w:rFonts w:ascii="Times New Roman" w:eastAsia="Times New Roman" w:hAnsi="Times New Roman" w:cs="Times New Roman"/>
          <w:color w:val="231F20"/>
          <w:sz w:val="24"/>
          <w:szCs w:val="24"/>
        </w:rPr>
        <w:t xml:space="preserve">   Submit the </w:t>
      </w:r>
      <w:r>
        <w:rPr>
          <w:rFonts w:ascii="Times New Roman" w:eastAsia="Times New Roman" w:hAnsi="Times New Roman" w:cs="Times New Roman"/>
          <w:color w:val="231F20"/>
          <w:sz w:val="24"/>
          <w:szCs w:val="24"/>
        </w:rPr>
        <w:t xml:space="preserve">abstract for the podium presentation through the 2022 WLN Fall Conference website link at </w:t>
      </w:r>
      <w:hyperlink r:id="rId7" w:history="1">
        <w:r w:rsidRPr="0008276F">
          <w:rPr>
            <w:rStyle w:val="Hyperlink"/>
            <w:rFonts w:ascii="Times New Roman" w:eastAsia="Times New Roman" w:hAnsi="Times New Roman" w:cs="Times New Roman"/>
            <w:sz w:val="24"/>
            <w:szCs w:val="24"/>
          </w:rPr>
          <w:t>wisconsinwln.com</w:t>
        </w:r>
      </w:hyperlink>
      <w:r>
        <w:rPr>
          <w:rFonts w:ascii="Times New Roman" w:eastAsia="Times New Roman" w:hAnsi="Times New Roman" w:cs="Times New Roman"/>
          <w:color w:val="231F20"/>
          <w:sz w:val="24"/>
          <w:szCs w:val="24"/>
        </w:rPr>
        <w:t xml:space="preserve"> and click on the banner “</w:t>
      </w:r>
      <w:r w:rsidRPr="0008276F">
        <w:rPr>
          <w:rFonts w:ascii="Times New Roman" w:eastAsia="Times New Roman" w:hAnsi="Times New Roman" w:cs="Times New Roman"/>
          <w:b/>
          <w:color w:val="231F20"/>
          <w:sz w:val="24"/>
          <w:szCs w:val="24"/>
        </w:rPr>
        <w:t xml:space="preserve">Call for Abstracts for </w:t>
      </w:r>
      <w:r w:rsidR="00064BBF">
        <w:rPr>
          <w:rFonts w:ascii="Times New Roman" w:eastAsia="Times New Roman" w:hAnsi="Times New Roman" w:cs="Times New Roman"/>
          <w:b/>
          <w:color w:val="231F20"/>
          <w:sz w:val="24"/>
          <w:szCs w:val="24"/>
        </w:rPr>
        <w:t xml:space="preserve">2022 </w:t>
      </w:r>
      <w:r w:rsidRPr="0008276F">
        <w:rPr>
          <w:rFonts w:ascii="Times New Roman" w:eastAsia="Times New Roman" w:hAnsi="Times New Roman" w:cs="Times New Roman"/>
          <w:b/>
          <w:color w:val="231F20"/>
          <w:sz w:val="24"/>
          <w:szCs w:val="24"/>
        </w:rPr>
        <w:t>Fall Conference</w:t>
      </w:r>
      <w:r>
        <w:rPr>
          <w:rFonts w:ascii="Times New Roman" w:eastAsia="Times New Roman" w:hAnsi="Times New Roman" w:cs="Times New Roman"/>
          <w:color w:val="231F20"/>
          <w:sz w:val="24"/>
          <w:szCs w:val="24"/>
        </w:rPr>
        <w:t>”.  A submission form with all required information is accessed through the website page</w:t>
      </w:r>
      <w:proofErr w:type="gramStart"/>
      <w:r>
        <w:rPr>
          <w:rFonts w:ascii="Times New Roman" w:eastAsia="Times New Roman" w:hAnsi="Times New Roman" w:cs="Times New Roman"/>
          <w:color w:val="231F20"/>
          <w:sz w:val="24"/>
          <w:szCs w:val="24"/>
        </w:rPr>
        <w:t>.</w:t>
      </w:r>
      <w:r w:rsidR="00064BBF">
        <w:rPr>
          <w:rFonts w:ascii="Times New Roman" w:eastAsia="Times New Roman" w:hAnsi="Times New Roman" w:cs="Times New Roman"/>
          <w:color w:val="231F20"/>
          <w:sz w:val="24"/>
          <w:szCs w:val="24"/>
        </w:rPr>
        <w:t xml:space="preserve">  </w:t>
      </w:r>
      <w:proofErr w:type="gramEnd"/>
      <w:r w:rsidR="00064BBF">
        <w:rPr>
          <w:rFonts w:ascii="Times New Roman" w:eastAsia="Times New Roman" w:hAnsi="Times New Roman" w:cs="Times New Roman"/>
          <w:color w:val="231F20"/>
          <w:sz w:val="24"/>
          <w:szCs w:val="24"/>
        </w:rPr>
        <w:t>An abstract must be uploaded with the submission form</w:t>
      </w:r>
      <w:r w:rsidR="00A913CA">
        <w:rPr>
          <w:rFonts w:ascii="Times New Roman" w:eastAsia="Times New Roman" w:hAnsi="Times New Roman" w:cs="Times New Roman"/>
          <w:color w:val="231F20"/>
          <w:sz w:val="24"/>
          <w:szCs w:val="24"/>
        </w:rPr>
        <w:t xml:space="preserve"> to be used for contact hours submission guidelines and advertising for the session</w:t>
      </w:r>
      <w:r w:rsidR="00064BBF">
        <w:rPr>
          <w:rFonts w:ascii="Times New Roman" w:eastAsia="Times New Roman" w:hAnsi="Times New Roman" w:cs="Times New Roman"/>
          <w:color w:val="231F20"/>
          <w:sz w:val="24"/>
          <w:szCs w:val="24"/>
        </w:rPr>
        <w:t xml:space="preserve">.  </w:t>
      </w:r>
    </w:p>
    <w:p w14:paraId="59375E87" w14:textId="7544B4E3" w:rsidR="00064BBF" w:rsidRPr="005400BE" w:rsidRDefault="00064BBF">
      <w:pPr>
        <w:widowControl w:val="0"/>
        <w:pBdr>
          <w:top w:val="nil"/>
          <w:left w:val="nil"/>
          <w:bottom w:val="nil"/>
          <w:right w:val="nil"/>
          <w:between w:val="nil"/>
        </w:pBdr>
        <w:spacing w:before="465"/>
        <w:ind w:left="-720" w:right="153"/>
        <w:rPr>
          <w:rFonts w:ascii="Times New Roman" w:eastAsia="Times New Roman" w:hAnsi="Times New Roman" w:cs="Times New Roman"/>
          <w:b/>
          <w:color w:val="1F497D" w:themeColor="text2"/>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400BE">
        <w:rPr>
          <w:rFonts w:ascii="Times New Roman" w:eastAsia="Times New Roman" w:hAnsi="Times New Roman" w:cs="Times New Roman"/>
          <w:b/>
          <w:color w:val="1F497D" w:themeColor="text2"/>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Review and Acceptance Process</w:t>
      </w:r>
    </w:p>
    <w:p w14:paraId="703D286C" w14:textId="23520388" w:rsidR="00064BBF" w:rsidRPr="00064BBF" w:rsidRDefault="00064BBF">
      <w:pPr>
        <w:widowControl w:val="0"/>
        <w:pBdr>
          <w:top w:val="nil"/>
          <w:left w:val="nil"/>
          <w:bottom w:val="nil"/>
          <w:right w:val="nil"/>
          <w:between w:val="nil"/>
        </w:pBdr>
        <w:spacing w:before="465"/>
        <w:ind w:left="-720" w:right="153"/>
        <w:rPr>
          <w:rFonts w:ascii="Times New Roman" w:eastAsia="Times New Roman" w:hAnsi="Times New Roman" w:cs="Times New Roman"/>
          <w:sz w:val="24"/>
          <w:szCs w:val="24"/>
        </w:rPr>
      </w:pPr>
      <w:r w:rsidRPr="00064BBF">
        <w:rPr>
          <w:rFonts w:ascii="Times New Roman" w:eastAsia="Times New Roman" w:hAnsi="Times New Roman" w:cs="Times New Roman"/>
          <w:sz w:val="24"/>
          <w:szCs w:val="24"/>
        </w:rPr>
        <w:t xml:space="preserve">Each abstract is peer reviewed by two members of the program committee.  </w:t>
      </w:r>
    </w:p>
    <w:p w14:paraId="2F21FB90" w14:textId="2AE6F677" w:rsidR="00064BBF" w:rsidRDefault="00064BBF">
      <w:pPr>
        <w:widowControl w:val="0"/>
        <w:pBdr>
          <w:top w:val="nil"/>
          <w:left w:val="nil"/>
          <w:bottom w:val="nil"/>
          <w:right w:val="nil"/>
          <w:between w:val="nil"/>
        </w:pBdr>
        <w:spacing w:before="465"/>
        <w:ind w:left="-720" w:right="153"/>
        <w:rPr>
          <w:rFonts w:ascii="Times New Roman" w:eastAsia="Times New Roman" w:hAnsi="Times New Roman" w:cs="Times New Roman"/>
          <w:sz w:val="24"/>
          <w:szCs w:val="24"/>
        </w:rPr>
      </w:pPr>
      <w:r w:rsidRPr="00064BBF">
        <w:rPr>
          <w:rFonts w:ascii="Times New Roman" w:eastAsia="Times New Roman" w:hAnsi="Times New Roman" w:cs="Times New Roman"/>
          <w:sz w:val="24"/>
          <w:szCs w:val="24"/>
        </w:rPr>
        <w:t xml:space="preserve">Email notification of </w:t>
      </w:r>
      <w:proofErr w:type="gramStart"/>
      <w:r w:rsidRPr="00064BBF">
        <w:rPr>
          <w:rFonts w:ascii="Times New Roman" w:eastAsia="Times New Roman" w:hAnsi="Times New Roman" w:cs="Times New Roman"/>
          <w:sz w:val="24"/>
          <w:szCs w:val="24"/>
        </w:rPr>
        <w:t xml:space="preserve">podium </w:t>
      </w:r>
      <w:r>
        <w:rPr>
          <w:rFonts w:ascii="Times New Roman" w:eastAsia="Times New Roman" w:hAnsi="Times New Roman" w:cs="Times New Roman"/>
          <w:sz w:val="24"/>
          <w:szCs w:val="24"/>
        </w:rPr>
        <w:t xml:space="preserve">presentation </w:t>
      </w:r>
      <w:r w:rsidRPr="00064BBF">
        <w:rPr>
          <w:rFonts w:ascii="Times New Roman" w:eastAsia="Times New Roman" w:hAnsi="Times New Roman" w:cs="Times New Roman"/>
          <w:sz w:val="24"/>
          <w:szCs w:val="24"/>
        </w:rPr>
        <w:t xml:space="preserve">acceptance </w:t>
      </w:r>
      <w:r w:rsidR="005400BE">
        <w:rPr>
          <w:rFonts w:ascii="Times New Roman" w:eastAsia="Times New Roman" w:hAnsi="Times New Roman" w:cs="Times New Roman"/>
          <w:sz w:val="24"/>
          <w:szCs w:val="24"/>
        </w:rPr>
        <w:t>status</w:t>
      </w:r>
      <w:proofErr w:type="gramEnd"/>
      <w:r w:rsidR="005400BE">
        <w:rPr>
          <w:rFonts w:ascii="Times New Roman" w:eastAsia="Times New Roman" w:hAnsi="Times New Roman" w:cs="Times New Roman"/>
          <w:sz w:val="24"/>
          <w:szCs w:val="24"/>
        </w:rPr>
        <w:t xml:space="preserve"> </w:t>
      </w:r>
      <w:r w:rsidRPr="00064BBF">
        <w:rPr>
          <w:rFonts w:ascii="Times New Roman" w:eastAsia="Times New Roman" w:hAnsi="Times New Roman" w:cs="Times New Roman"/>
          <w:sz w:val="24"/>
          <w:szCs w:val="24"/>
        </w:rPr>
        <w:t>will be sent to the primary author by October 18, 2022.</w:t>
      </w:r>
      <w:r w:rsidR="005400BE">
        <w:rPr>
          <w:rFonts w:ascii="Times New Roman" w:eastAsia="Times New Roman" w:hAnsi="Times New Roman" w:cs="Times New Roman"/>
          <w:sz w:val="24"/>
          <w:szCs w:val="24"/>
        </w:rPr>
        <w:t xml:space="preserve">  </w:t>
      </w:r>
    </w:p>
    <w:p w14:paraId="6BFEA6CD" w14:textId="755C98E0" w:rsidR="00064BBF" w:rsidRPr="00064BBF" w:rsidRDefault="00064BBF">
      <w:pPr>
        <w:widowControl w:val="0"/>
        <w:pBdr>
          <w:top w:val="nil"/>
          <w:left w:val="nil"/>
          <w:bottom w:val="nil"/>
          <w:right w:val="nil"/>
          <w:between w:val="nil"/>
        </w:pBdr>
        <w:spacing w:before="465"/>
        <w:ind w:left="-720" w:right="153"/>
        <w:rPr>
          <w:rFonts w:ascii="Times New Roman" w:eastAsia="Times New Roman" w:hAnsi="Times New Roman" w:cs="Times New Roman"/>
          <w:color w:val="1F497D" w:themeColor="text2"/>
          <w:sz w:val="24"/>
          <w:szCs w:val="24"/>
        </w:rPr>
      </w:pPr>
      <w:r>
        <w:rPr>
          <w:rFonts w:ascii="Times New Roman" w:eastAsia="Times New Roman" w:hAnsi="Times New Roman" w:cs="Times New Roman"/>
          <w:sz w:val="24"/>
          <w:szCs w:val="24"/>
        </w:rPr>
        <w:t>Accepted podium presenters must be WLN members</w:t>
      </w:r>
      <w:r w:rsidR="00A913CA">
        <w:rPr>
          <w:rFonts w:ascii="Times New Roman" w:eastAsia="Times New Roman" w:hAnsi="Times New Roman" w:cs="Times New Roman"/>
          <w:sz w:val="24"/>
          <w:szCs w:val="24"/>
        </w:rPr>
        <w:t>.</w:t>
      </w:r>
      <w:r w:rsidRPr="00064BBF">
        <w:rPr>
          <w:rFonts w:ascii="Times New Roman" w:eastAsia="Times New Roman" w:hAnsi="Times New Roman" w:cs="Times New Roman"/>
          <w:sz w:val="24"/>
          <w:szCs w:val="24"/>
        </w:rPr>
        <w:t xml:space="preserve"> </w:t>
      </w:r>
    </w:p>
    <w:p w14:paraId="7B0DFA98" w14:textId="62539692" w:rsidR="0008276F" w:rsidRPr="005400BE" w:rsidRDefault="0008276F">
      <w:pPr>
        <w:widowControl w:val="0"/>
        <w:pBdr>
          <w:top w:val="nil"/>
          <w:left w:val="nil"/>
          <w:bottom w:val="nil"/>
          <w:right w:val="nil"/>
          <w:between w:val="nil"/>
        </w:pBdr>
        <w:spacing w:before="465"/>
        <w:ind w:left="-720" w:right="153"/>
        <w:rPr>
          <w:rFonts w:ascii="Times New Roman" w:eastAsia="Times New Roman" w:hAnsi="Times New Roman" w:cs="Times New Roman"/>
          <w:color w:val="1F497D" w:themeColor="text2"/>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400BE">
        <w:rPr>
          <w:rFonts w:ascii="Times New Roman" w:eastAsia="Times New Roman" w:hAnsi="Times New Roman" w:cs="Times New Roman"/>
          <w:color w:val="1F497D" w:themeColor="text2"/>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Deadline for podium presentation abstract submissions is October 15, 2022.  </w:t>
      </w:r>
    </w:p>
    <w:p w14:paraId="0000000D" w14:textId="0B5F6163" w:rsidR="00CC66C9" w:rsidRDefault="0008276F" w:rsidP="005400BE">
      <w:pPr>
        <w:widowControl w:val="0"/>
        <w:pBdr>
          <w:top w:val="nil"/>
          <w:left w:val="nil"/>
          <w:bottom w:val="nil"/>
          <w:right w:val="nil"/>
          <w:between w:val="nil"/>
        </w:pBdr>
        <w:spacing w:before="465"/>
        <w:ind w:left="-720" w:right="153"/>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Please contact </w:t>
      </w:r>
      <w:r w:rsidR="00A913CA">
        <w:rPr>
          <w:rFonts w:ascii="Times New Roman" w:eastAsia="Times New Roman" w:hAnsi="Times New Roman" w:cs="Times New Roman"/>
          <w:color w:val="231F20"/>
          <w:sz w:val="24"/>
          <w:szCs w:val="24"/>
        </w:rPr>
        <w:t xml:space="preserve">Marijo Rommelfaenger, WLN President and Fall Conference Director at </w:t>
      </w:r>
      <w:hyperlink r:id="rId8" w:history="1">
        <w:r w:rsidR="00A913CA" w:rsidRPr="00C91AA8">
          <w:rPr>
            <w:rStyle w:val="Hyperlink"/>
            <w:rFonts w:ascii="Times New Roman" w:eastAsia="Times New Roman" w:hAnsi="Times New Roman" w:cs="Times New Roman"/>
            <w:sz w:val="24"/>
            <w:szCs w:val="24"/>
          </w:rPr>
          <w:t>mrommelwln@gmail.com</w:t>
        </w:r>
      </w:hyperlink>
      <w:r w:rsidR="00A913CA">
        <w:rPr>
          <w:rFonts w:ascii="Times New Roman" w:eastAsia="Times New Roman" w:hAnsi="Times New Roman" w:cs="Times New Roman"/>
          <w:color w:val="231F20"/>
          <w:sz w:val="24"/>
          <w:szCs w:val="24"/>
        </w:rPr>
        <w:t xml:space="preserve"> </w:t>
      </w:r>
      <w:r>
        <w:rPr>
          <w:rFonts w:ascii="Times New Roman" w:eastAsia="Times New Roman" w:hAnsi="Times New Roman" w:cs="Times New Roman"/>
          <w:color w:val="231F20"/>
          <w:sz w:val="24"/>
          <w:szCs w:val="24"/>
        </w:rPr>
        <w:t xml:space="preserve">for questions. </w:t>
      </w:r>
    </w:p>
    <w:p w14:paraId="0000000E" w14:textId="7499114A" w:rsidR="00CC66C9" w:rsidRDefault="00736E35">
      <w:pPr>
        <w:widowControl w:val="0"/>
        <w:pBdr>
          <w:top w:val="nil"/>
          <w:left w:val="nil"/>
          <w:bottom w:val="nil"/>
          <w:right w:val="nil"/>
          <w:between w:val="nil"/>
        </w:pBdr>
        <w:spacing w:before="417"/>
        <w:ind w:left="-720" w:right="450"/>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lastRenderedPageBreak/>
        <w:t>Podium presentations using</w:t>
      </w:r>
      <w:r w:rsidR="00C815FC">
        <w:rPr>
          <w:rFonts w:ascii="Times New Roman" w:eastAsia="Times New Roman" w:hAnsi="Times New Roman" w:cs="Times New Roman"/>
          <w:color w:val="231F20"/>
          <w:sz w:val="24"/>
          <w:szCs w:val="24"/>
        </w:rPr>
        <w:t xml:space="preserve"> one of the following general categories: </w:t>
      </w:r>
    </w:p>
    <w:p w14:paraId="0000000F" w14:textId="77777777" w:rsidR="00CC66C9" w:rsidRDefault="00C815FC">
      <w:pPr>
        <w:widowControl w:val="0"/>
        <w:pBdr>
          <w:top w:val="nil"/>
          <w:left w:val="nil"/>
          <w:bottom w:val="nil"/>
          <w:right w:val="nil"/>
          <w:between w:val="nil"/>
        </w:pBdr>
        <w:spacing w:before="148"/>
        <w:ind w:left="-240" w:right="7742"/>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 Nursing Research </w:t>
      </w:r>
    </w:p>
    <w:p w14:paraId="00000010" w14:textId="5490FF71" w:rsidR="00736E35" w:rsidRDefault="00C815FC" w:rsidP="00736E35">
      <w:pPr>
        <w:widowControl w:val="0"/>
        <w:pBdr>
          <w:top w:val="nil"/>
          <w:left w:val="nil"/>
          <w:bottom w:val="nil"/>
          <w:right w:val="nil"/>
          <w:between w:val="nil"/>
        </w:pBdr>
        <w:spacing w:before="134"/>
        <w:ind w:left="-240" w:right="270"/>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 </w:t>
      </w:r>
      <w:r w:rsidR="00736E35">
        <w:rPr>
          <w:rFonts w:ascii="Times New Roman" w:eastAsia="Times New Roman" w:hAnsi="Times New Roman" w:cs="Times New Roman"/>
          <w:color w:val="231F20"/>
          <w:sz w:val="24"/>
          <w:szCs w:val="24"/>
        </w:rPr>
        <w:t>Best Practices Teaching or Nursing Practice Settings</w:t>
      </w:r>
      <w:proofErr w:type="gramStart"/>
      <w:r w:rsidR="00736E35">
        <w:rPr>
          <w:rFonts w:ascii="Times New Roman" w:eastAsia="Times New Roman" w:hAnsi="Times New Roman" w:cs="Times New Roman"/>
          <w:color w:val="231F20"/>
          <w:sz w:val="24"/>
          <w:szCs w:val="24"/>
        </w:rPr>
        <w:t xml:space="preserve">.  </w:t>
      </w:r>
      <w:proofErr w:type="gramEnd"/>
      <w:r w:rsidR="00736E35">
        <w:rPr>
          <w:rFonts w:ascii="Times New Roman" w:eastAsia="Times New Roman" w:hAnsi="Times New Roman" w:cs="Times New Roman"/>
          <w:color w:val="231F20"/>
          <w:sz w:val="24"/>
          <w:szCs w:val="24"/>
        </w:rPr>
        <w:t>(EBP or QI)</w:t>
      </w:r>
    </w:p>
    <w:p w14:paraId="00000011" w14:textId="2F392DE8" w:rsidR="00CC66C9" w:rsidRDefault="00CC66C9">
      <w:pPr>
        <w:widowControl w:val="0"/>
        <w:pBdr>
          <w:top w:val="nil"/>
          <w:left w:val="nil"/>
          <w:bottom w:val="nil"/>
          <w:right w:val="nil"/>
          <w:between w:val="nil"/>
        </w:pBdr>
        <w:spacing w:before="134"/>
        <w:ind w:left="-240" w:right="8136"/>
        <w:rPr>
          <w:rFonts w:ascii="Times New Roman" w:eastAsia="Times New Roman" w:hAnsi="Times New Roman" w:cs="Times New Roman"/>
          <w:color w:val="231F20"/>
          <w:sz w:val="24"/>
          <w:szCs w:val="24"/>
        </w:rPr>
      </w:pPr>
    </w:p>
    <w:p w14:paraId="00000012" w14:textId="77777777" w:rsidR="00CC66C9" w:rsidRDefault="00C815FC">
      <w:pPr>
        <w:widowControl w:val="0"/>
        <w:pBdr>
          <w:top w:val="nil"/>
          <w:left w:val="nil"/>
          <w:bottom w:val="nil"/>
          <w:right w:val="nil"/>
          <w:between w:val="nil"/>
        </w:pBdr>
        <w:spacing w:before="585"/>
        <w:jc w:val="center"/>
        <w:rPr>
          <w:rFonts w:ascii="Times New Roman" w:eastAsia="Times New Roman" w:hAnsi="Times New Roman" w:cs="Times New Roman"/>
          <w:b/>
          <w:color w:val="1E14FF"/>
          <w:sz w:val="36"/>
          <w:szCs w:val="36"/>
        </w:rPr>
      </w:pPr>
      <w:r>
        <w:rPr>
          <w:rFonts w:ascii="Times New Roman" w:eastAsia="Times New Roman" w:hAnsi="Times New Roman" w:cs="Times New Roman"/>
          <w:b/>
          <w:color w:val="1E14FF"/>
          <w:sz w:val="36"/>
          <w:szCs w:val="36"/>
        </w:rPr>
        <w:t xml:space="preserve">NURSING RESEARCH </w:t>
      </w:r>
    </w:p>
    <w:p w14:paraId="00000013" w14:textId="77777777" w:rsidR="00CC66C9" w:rsidRDefault="00C815FC">
      <w:pPr>
        <w:widowControl w:val="0"/>
        <w:pBdr>
          <w:top w:val="nil"/>
          <w:left w:val="nil"/>
          <w:bottom w:val="nil"/>
          <w:right w:val="nil"/>
          <w:between w:val="nil"/>
        </w:pBdr>
        <w:spacing w:before="480"/>
        <w:ind w:left="-720" w:right="172"/>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Research abstracts describe original research, evidence based practice projects, or quality improvement projects. </w:t>
      </w:r>
    </w:p>
    <w:p w14:paraId="00000014" w14:textId="77777777" w:rsidR="00CC66C9" w:rsidRDefault="00C815FC">
      <w:pPr>
        <w:widowControl w:val="0"/>
        <w:pBdr>
          <w:top w:val="nil"/>
          <w:left w:val="nil"/>
          <w:bottom w:val="nil"/>
          <w:right w:val="nil"/>
          <w:between w:val="nil"/>
        </w:pBdr>
        <w:spacing w:before="432"/>
        <w:ind w:left="-720" w:right="7526"/>
        <w:rPr>
          <w:rFonts w:ascii="Times New Roman" w:eastAsia="Times New Roman" w:hAnsi="Times New Roman" w:cs="Times New Roman"/>
          <w:b/>
          <w:color w:val="231F20"/>
          <w:sz w:val="24"/>
          <w:szCs w:val="24"/>
        </w:rPr>
      </w:pPr>
      <w:r>
        <w:rPr>
          <w:rFonts w:ascii="Times New Roman" w:eastAsia="Times New Roman" w:hAnsi="Times New Roman" w:cs="Times New Roman"/>
          <w:b/>
          <w:color w:val="231F20"/>
          <w:sz w:val="24"/>
          <w:szCs w:val="24"/>
        </w:rPr>
        <w:t xml:space="preserve">ABSTRACT GENERAL FORMAT </w:t>
      </w:r>
    </w:p>
    <w:p w14:paraId="00000015" w14:textId="77777777" w:rsidR="00CC66C9" w:rsidRDefault="00C815FC">
      <w:pPr>
        <w:widowControl w:val="0"/>
        <w:pBdr>
          <w:top w:val="nil"/>
          <w:left w:val="nil"/>
          <w:bottom w:val="nil"/>
          <w:right w:val="nil"/>
          <w:between w:val="nil"/>
        </w:pBdr>
        <w:spacing w:before="148"/>
        <w:ind w:left="-240" w:right="7060"/>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 Not to exceed 350 words </w:t>
      </w:r>
    </w:p>
    <w:p w14:paraId="00000016" w14:textId="77777777" w:rsidR="00CC66C9" w:rsidRDefault="00C815FC">
      <w:pPr>
        <w:widowControl w:val="0"/>
        <w:pBdr>
          <w:top w:val="nil"/>
          <w:left w:val="nil"/>
          <w:bottom w:val="nil"/>
          <w:right w:val="nil"/>
          <w:between w:val="nil"/>
        </w:pBdr>
        <w:spacing w:before="134"/>
        <w:ind w:left="-240" w:right="7761"/>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 12-point font size </w:t>
      </w:r>
    </w:p>
    <w:p w14:paraId="00000017" w14:textId="77777777" w:rsidR="00CC66C9" w:rsidRDefault="00C815FC">
      <w:pPr>
        <w:widowControl w:val="0"/>
        <w:pBdr>
          <w:top w:val="nil"/>
          <w:left w:val="nil"/>
          <w:bottom w:val="nil"/>
          <w:right w:val="nil"/>
          <w:between w:val="nil"/>
        </w:pBdr>
        <w:spacing w:before="134"/>
        <w:ind w:left="-240" w:right="1790"/>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 Title and author included, indicate lead author with contact email for the poster. </w:t>
      </w:r>
    </w:p>
    <w:p w14:paraId="00000018" w14:textId="77777777" w:rsidR="00CC66C9" w:rsidRDefault="00C815FC">
      <w:pPr>
        <w:widowControl w:val="0"/>
        <w:pBdr>
          <w:top w:val="nil"/>
          <w:left w:val="nil"/>
          <w:bottom w:val="nil"/>
          <w:right w:val="nil"/>
          <w:between w:val="nil"/>
        </w:pBdr>
        <w:spacing w:before="422" w:line="240" w:lineRule="auto"/>
        <w:ind w:left="-720" w:right="6614"/>
        <w:rPr>
          <w:rFonts w:ascii="Times New Roman" w:eastAsia="Times New Roman" w:hAnsi="Times New Roman" w:cs="Times New Roman"/>
          <w:b/>
          <w:color w:val="231F20"/>
          <w:sz w:val="24"/>
          <w:szCs w:val="24"/>
        </w:rPr>
      </w:pPr>
      <w:r>
        <w:rPr>
          <w:rFonts w:ascii="Times New Roman" w:eastAsia="Times New Roman" w:hAnsi="Times New Roman" w:cs="Times New Roman"/>
          <w:b/>
          <w:color w:val="231F20"/>
          <w:sz w:val="24"/>
          <w:szCs w:val="24"/>
        </w:rPr>
        <w:t xml:space="preserve">BODY OF ABSTRACT </w:t>
      </w:r>
    </w:p>
    <w:p w14:paraId="00000019" w14:textId="77777777" w:rsidR="00CC66C9" w:rsidRDefault="00C815FC">
      <w:pPr>
        <w:widowControl w:val="0"/>
        <w:pBdr>
          <w:top w:val="nil"/>
          <w:left w:val="nil"/>
          <w:bottom w:val="nil"/>
          <w:right w:val="nil"/>
          <w:between w:val="nil"/>
        </w:pBdr>
        <w:spacing w:before="422" w:line="240" w:lineRule="auto"/>
        <w:ind w:left="-720" w:right="6614"/>
        <w:rPr>
          <w:i/>
          <w:color w:val="231F20"/>
          <w:sz w:val="24"/>
          <w:szCs w:val="24"/>
        </w:rPr>
      </w:pPr>
      <w:r>
        <w:rPr>
          <w:i/>
          <w:color w:val="231F20"/>
          <w:sz w:val="24"/>
          <w:szCs w:val="24"/>
        </w:rPr>
        <w:t>(</w:t>
      </w:r>
      <w:proofErr w:type="gramStart"/>
      <w:r>
        <w:rPr>
          <w:i/>
          <w:color w:val="231F20"/>
          <w:sz w:val="24"/>
          <w:szCs w:val="24"/>
        </w:rPr>
        <w:t>use</w:t>
      </w:r>
      <w:proofErr w:type="gramEnd"/>
      <w:r>
        <w:rPr>
          <w:i/>
          <w:color w:val="231F20"/>
          <w:sz w:val="24"/>
          <w:szCs w:val="24"/>
        </w:rPr>
        <w:t xml:space="preserve"> these headings) </w:t>
      </w:r>
    </w:p>
    <w:p w14:paraId="0000001A" w14:textId="77777777" w:rsidR="00CC66C9" w:rsidRDefault="00C815FC">
      <w:pPr>
        <w:widowControl w:val="0"/>
        <w:pBdr>
          <w:top w:val="nil"/>
          <w:left w:val="nil"/>
          <w:bottom w:val="nil"/>
          <w:right w:val="nil"/>
          <w:between w:val="nil"/>
        </w:pBdr>
        <w:spacing w:before="153"/>
        <w:ind w:left="-240" w:right="-215"/>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 Background (brief description of what </w:t>
      </w:r>
      <w:proofErr w:type="gramStart"/>
      <w:r>
        <w:rPr>
          <w:rFonts w:ascii="Times New Roman" w:eastAsia="Times New Roman" w:hAnsi="Times New Roman" w:cs="Times New Roman"/>
          <w:color w:val="231F20"/>
          <w:sz w:val="24"/>
          <w:szCs w:val="24"/>
        </w:rPr>
        <w:t>is known</w:t>
      </w:r>
      <w:proofErr w:type="gramEnd"/>
      <w:r>
        <w:rPr>
          <w:rFonts w:ascii="Times New Roman" w:eastAsia="Times New Roman" w:hAnsi="Times New Roman" w:cs="Times New Roman"/>
          <w:color w:val="231F20"/>
          <w:sz w:val="24"/>
          <w:szCs w:val="24"/>
        </w:rPr>
        <w:t xml:space="preserve"> about research question or what prompted you to do EBP or QI project) </w:t>
      </w:r>
    </w:p>
    <w:p w14:paraId="0000001B" w14:textId="77777777" w:rsidR="00CC66C9" w:rsidRDefault="00C815FC">
      <w:pPr>
        <w:widowControl w:val="0"/>
        <w:pBdr>
          <w:top w:val="nil"/>
          <w:left w:val="nil"/>
          <w:bottom w:val="nil"/>
          <w:right w:val="nil"/>
          <w:between w:val="nil"/>
        </w:pBdr>
        <w:tabs>
          <w:tab w:val="left" w:pos="5736"/>
        </w:tabs>
        <w:spacing w:before="153"/>
        <w:ind w:left="-240" w:right="3624"/>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 Aims (purpose of study or purpose of the EBP or QI project) </w:t>
      </w:r>
    </w:p>
    <w:p w14:paraId="0000001C" w14:textId="77777777" w:rsidR="00CC66C9" w:rsidRDefault="00C815FC">
      <w:pPr>
        <w:widowControl w:val="0"/>
        <w:pBdr>
          <w:top w:val="nil"/>
          <w:left w:val="nil"/>
          <w:bottom w:val="nil"/>
          <w:right w:val="nil"/>
          <w:between w:val="nil"/>
        </w:pBdr>
        <w:spacing w:before="134"/>
        <w:ind w:left="-240" w:right="2616"/>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 Methods (design/study protocol or describe steps to EBP or QI project) </w:t>
      </w:r>
    </w:p>
    <w:p w14:paraId="0000001D" w14:textId="77777777" w:rsidR="00CC66C9" w:rsidRDefault="00C815FC">
      <w:pPr>
        <w:widowControl w:val="0"/>
        <w:pBdr>
          <w:top w:val="nil"/>
          <w:left w:val="nil"/>
          <w:bottom w:val="nil"/>
          <w:right w:val="nil"/>
          <w:between w:val="nil"/>
        </w:pBdr>
        <w:spacing w:before="134"/>
        <w:ind w:left="-240" w:right="6979"/>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 Results (synopsis of data) </w:t>
      </w:r>
    </w:p>
    <w:p w14:paraId="0000001E" w14:textId="77777777" w:rsidR="00CC66C9" w:rsidRDefault="00C815FC">
      <w:pPr>
        <w:widowControl w:val="0"/>
        <w:pBdr>
          <w:top w:val="nil"/>
          <w:left w:val="nil"/>
          <w:bottom w:val="nil"/>
          <w:right w:val="nil"/>
          <w:between w:val="nil"/>
        </w:pBdr>
        <w:spacing w:before="134"/>
        <w:ind w:left="-240" w:right="6048"/>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 Conclusions (summary of findings) </w:t>
      </w:r>
    </w:p>
    <w:p w14:paraId="0000001F" w14:textId="77777777" w:rsidR="00CC66C9" w:rsidRDefault="00C815FC">
      <w:pPr>
        <w:widowControl w:val="0"/>
        <w:pBdr>
          <w:top w:val="nil"/>
          <w:left w:val="nil"/>
          <w:bottom w:val="nil"/>
          <w:right w:val="nil"/>
          <w:between w:val="nil"/>
        </w:pBdr>
        <w:spacing w:before="134"/>
        <w:ind w:left="-240" w:right="19"/>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 Clinical or Nursing Educational Implications (including relevance to nursing educational practice) </w:t>
      </w:r>
    </w:p>
    <w:p w14:paraId="00000020" w14:textId="77777777" w:rsidR="00CC66C9" w:rsidRDefault="00CC66C9">
      <w:pPr>
        <w:widowControl w:val="0"/>
        <w:pBdr>
          <w:top w:val="nil"/>
          <w:left w:val="nil"/>
          <w:bottom w:val="nil"/>
          <w:right w:val="nil"/>
          <w:between w:val="nil"/>
        </w:pBdr>
        <w:spacing w:before="782"/>
        <w:ind w:left="2880" w:hanging="2880"/>
        <w:jc w:val="center"/>
        <w:rPr>
          <w:rFonts w:ascii="Times New Roman" w:eastAsia="Times New Roman" w:hAnsi="Times New Roman" w:cs="Times New Roman"/>
          <w:b/>
          <w:color w:val="1E14FF"/>
          <w:sz w:val="36"/>
          <w:szCs w:val="36"/>
        </w:rPr>
      </w:pPr>
    </w:p>
    <w:p w14:paraId="50B7A06F" w14:textId="77777777" w:rsidR="00736E35" w:rsidRDefault="00736E35">
      <w:pPr>
        <w:widowControl w:val="0"/>
        <w:pBdr>
          <w:top w:val="nil"/>
          <w:left w:val="nil"/>
          <w:bottom w:val="nil"/>
          <w:right w:val="nil"/>
          <w:between w:val="nil"/>
        </w:pBdr>
        <w:spacing w:before="782"/>
        <w:ind w:left="2880" w:hanging="2880"/>
        <w:jc w:val="center"/>
        <w:rPr>
          <w:rFonts w:ascii="Times New Roman" w:eastAsia="Times New Roman" w:hAnsi="Times New Roman" w:cs="Times New Roman"/>
          <w:b/>
          <w:color w:val="1E14FF"/>
          <w:sz w:val="36"/>
          <w:szCs w:val="36"/>
        </w:rPr>
      </w:pPr>
      <w:r>
        <w:rPr>
          <w:rFonts w:ascii="Times New Roman" w:eastAsia="Times New Roman" w:hAnsi="Times New Roman" w:cs="Times New Roman"/>
          <w:b/>
          <w:color w:val="1E14FF"/>
          <w:sz w:val="36"/>
          <w:szCs w:val="36"/>
        </w:rPr>
        <w:lastRenderedPageBreak/>
        <w:t xml:space="preserve">Best Practices Teaching or Nursing Practice Settings </w:t>
      </w:r>
    </w:p>
    <w:p w14:paraId="00000021" w14:textId="2F92A395" w:rsidR="00CC66C9" w:rsidRDefault="00736E35">
      <w:pPr>
        <w:widowControl w:val="0"/>
        <w:pBdr>
          <w:top w:val="nil"/>
          <w:left w:val="nil"/>
          <w:bottom w:val="nil"/>
          <w:right w:val="nil"/>
          <w:between w:val="nil"/>
        </w:pBdr>
        <w:spacing w:before="782"/>
        <w:ind w:left="2880" w:hanging="2880"/>
        <w:jc w:val="center"/>
        <w:rPr>
          <w:rFonts w:ascii="Times New Roman" w:eastAsia="Times New Roman" w:hAnsi="Times New Roman" w:cs="Times New Roman"/>
          <w:b/>
          <w:color w:val="1E14FF"/>
          <w:sz w:val="36"/>
          <w:szCs w:val="36"/>
        </w:rPr>
      </w:pPr>
      <w:r>
        <w:rPr>
          <w:rFonts w:ascii="Times New Roman" w:eastAsia="Times New Roman" w:hAnsi="Times New Roman" w:cs="Times New Roman"/>
          <w:b/>
          <w:color w:val="1E14FF"/>
          <w:sz w:val="36"/>
          <w:szCs w:val="36"/>
        </w:rPr>
        <w:t>(EBP or QI)</w:t>
      </w:r>
      <w:r w:rsidR="00C815FC">
        <w:rPr>
          <w:rFonts w:ascii="Times New Roman" w:eastAsia="Times New Roman" w:hAnsi="Times New Roman" w:cs="Times New Roman"/>
          <w:b/>
          <w:color w:val="1E14FF"/>
          <w:sz w:val="36"/>
          <w:szCs w:val="36"/>
        </w:rPr>
        <w:t xml:space="preserve"> </w:t>
      </w:r>
    </w:p>
    <w:p w14:paraId="00000022" w14:textId="2EFE776E" w:rsidR="00CC66C9" w:rsidRDefault="00736E35">
      <w:pPr>
        <w:widowControl w:val="0"/>
        <w:pBdr>
          <w:top w:val="nil"/>
          <w:left w:val="nil"/>
          <w:bottom w:val="nil"/>
          <w:right w:val="nil"/>
          <w:between w:val="nil"/>
        </w:pBdr>
        <w:spacing w:before="480"/>
        <w:ind w:left="-705" w:right="-129"/>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Case presentations are discussion and/or</w:t>
      </w:r>
      <w:r w:rsidR="00C815FC">
        <w:rPr>
          <w:rFonts w:ascii="Times New Roman" w:eastAsia="Times New Roman" w:hAnsi="Times New Roman" w:cs="Times New Roman"/>
          <w:color w:val="231F20"/>
          <w:sz w:val="24"/>
          <w:szCs w:val="24"/>
        </w:rPr>
        <w:t xml:space="preserve"> analysis of a particular case</w:t>
      </w:r>
      <w:r>
        <w:rPr>
          <w:rFonts w:ascii="Times New Roman" w:eastAsia="Times New Roman" w:hAnsi="Times New Roman" w:cs="Times New Roman"/>
          <w:color w:val="231F20"/>
          <w:sz w:val="24"/>
          <w:szCs w:val="24"/>
        </w:rPr>
        <w:t xml:space="preserve"> or practice</w:t>
      </w:r>
      <w:r w:rsidR="00C815FC">
        <w:rPr>
          <w:rFonts w:ascii="Times New Roman" w:eastAsia="Times New Roman" w:hAnsi="Times New Roman" w:cs="Times New Roman"/>
          <w:color w:val="231F20"/>
          <w:sz w:val="24"/>
          <w:szCs w:val="24"/>
        </w:rPr>
        <w:t xml:space="preserve"> used as a basis for drawing conclusions in similar situations. Classroom, pedagogical, clinical or teaching/learning strategies are included in this category</w:t>
      </w:r>
      <w:proofErr w:type="gramStart"/>
      <w:r w:rsidR="00C815FC">
        <w:rPr>
          <w:rFonts w:ascii="Times New Roman" w:eastAsia="Times New Roman" w:hAnsi="Times New Roman" w:cs="Times New Roman"/>
          <w:color w:val="231F20"/>
          <w:sz w:val="24"/>
          <w:szCs w:val="24"/>
        </w:rPr>
        <w:t xml:space="preserve">. </w:t>
      </w:r>
      <w:r>
        <w:rPr>
          <w:rFonts w:ascii="Times New Roman" w:eastAsia="Times New Roman" w:hAnsi="Times New Roman" w:cs="Times New Roman"/>
          <w:color w:val="231F20"/>
          <w:sz w:val="24"/>
          <w:szCs w:val="24"/>
        </w:rPr>
        <w:t xml:space="preserve"> </w:t>
      </w:r>
      <w:proofErr w:type="gramEnd"/>
      <w:r>
        <w:rPr>
          <w:rFonts w:ascii="Times New Roman" w:eastAsia="Times New Roman" w:hAnsi="Times New Roman" w:cs="Times New Roman"/>
          <w:color w:val="231F20"/>
          <w:sz w:val="24"/>
          <w:szCs w:val="24"/>
        </w:rPr>
        <w:t>EBP projects, quality improvement, or DNP projects fit this category.</w:t>
      </w:r>
    </w:p>
    <w:p w14:paraId="00000023" w14:textId="77777777" w:rsidR="00CC66C9" w:rsidRDefault="00C815FC">
      <w:pPr>
        <w:widowControl w:val="0"/>
        <w:pBdr>
          <w:top w:val="nil"/>
          <w:left w:val="nil"/>
          <w:bottom w:val="nil"/>
          <w:right w:val="nil"/>
          <w:between w:val="nil"/>
        </w:pBdr>
        <w:spacing w:before="436"/>
        <w:ind w:left="-705" w:right="7512"/>
        <w:rPr>
          <w:rFonts w:ascii="Times New Roman" w:eastAsia="Times New Roman" w:hAnsi="Times New Roman" w:cs="Times New Roman"/>
          <w:b/>
          <w:color w:val="231F20"/>
          <w:sz w:val="24"/>
          <w:szCs w:val="24"/>
        </w:rPr>
      </w:pPr>
      <w:r>
        <w:rPr>
          <w:rFonts w:ascii="Times New Roman" w:eastAsia="Times New Roman" w:hAnsi="Times New Roman" w:cs="Times New Roman"/>
          <w:b/>
          <w:color w:val="231F20"/>
          <w:sz w:val="24"/>
          <w:szCs w:val="24"/>
        </w:rPr>
        <w:t xml:space="preserve">ABSTRACT GENERAL FORMAT </w:t>
      </w:r>
    </w:p>
    <w:p w14:paraId="00000024" w14:textId="77777777" w:rsidR="00CC66C9" w:rsidRDefault="00C815FC">
      <w:pPr>
        <w:widowControl w:val="0"/>
        <w:pBdr>
          <w:top w:val="nil"/>
          <w:left w:val="nil"/>
          <w:bottom w:val="nil"/>
          <w:right w:val="nil"/>
          <w:between w:val="nil"/>
        </w:pBdr>
        <w:spacing w:before="153"/>
        <w:ind w:left="-225" w:right="7041"/>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 Not to exceed 350 words </w:t>
      </w:r>
    </w:p>
    <w:p w14:paraId="00000025" w14:textId="77777777" w:rsidR="00CC66C9" w:rsidRDefault="00C815FC">
      <w:pPr>
        <w:widowControl w:val="0"/>
        <w:pBdr>
          <w:top w:val="nil"/>
          <w:left w:val="nil"/>
          <w:bottom w:val="nil"/>
          <w:right w:val="nil"/>
          <w:between w:val="nil"/>
        </w:pBdr>
        <w:spacing w:before="134"/>
        <w:ind w:left="-225" w:right="7747"/>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 12-point font size </w:t>
      </w:r>
    </w:p>
    <w:p w14:paraId="00000026" w14:textId="77777777" w:rsidR="00CC66C9" w:rsidRDefault="00C815FC">
      <w:pPr>
        <w:widowControl w:val="0"/>
        <w:pBdr>
          <w:top w:val="nil"/>
          <w:left w:val="nil"/>
          <w:bottom w:val="nil"/>
          <w:right w:val="nil"/>
          <w:between w:val="nil"/>
        </w:pBdr>
        <w:spacing w:before="134"/>
        <w:ind w:left="-225" w:right="1636"/>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 Title - and author included, indicate lead author with contact email for the poster. </w:t>
      </w:r>
    </w:p>
    <w:p w14:paraId="00000027" w14:textId="77777777" w:rsidR="00CC66C9" w:rsidRDefault="00C815FC">
      <w:pPr>
        <w:widowControl w:val="0"/>
        <w:pBdr>
          <w:top w:val="nil"/>
          <w:left w:val="nil"/>
          <w:bottom w:val="nil"/>
          <w:right w:val="nil"/>
          <w:between w:val="nil"/>
        </w:pBdr>
        <w:spacing w:before="417"/>
        <w:ind w:left="-705" w:right="6600"/>
        <w:rPr>
          <w:rFonts w:ascii="Times New Roman" w:eastAsia="Times New Roman" w:hAnsi="Times New Roman" w:cs="Times New Roman"/>
          <w:b/>
          <w:color w:val="231F20"/>
          <w:sz w:val="24"/>
          <w:szCs w:val="24"/>
        </w:rPr>
      </w:pPr>
      <w:r>
        <w:rPr>
          <w:rFonts w:ascii="Times New Roman" w:eastAsia="Times New Roman" w:hAnsi="Times New Roman" w:cs="Times New Roman"/>
          <w:b/>
          <w:color w:val="231F20"/>
          <w:sz w:val="24"/>
          <w:szCs w:val="24"/>
        </w:rPr>
        <w:t xml:space="preserve">BODY OF ABSTRACT </w:t>
      </w:r>
    </w:p>
    <w:p w14:paraId="00000028" w14:textId="77777777" w:rsidR="00CC66C9" w:rsidRDefault="00C815FC">
      <w:pPr>
        <w:widowControl w:val="0"/>
        <w:pBdr>
          <w:top w:val="nil"/>
          <w:left w:val="nil"/>
          <w:bottom w:val="nil"/>
          <w:right w:val="nil"/>
          <w:between w:val="nil"/>
        </w:pBdr>
        <w:spacing w:before="417"/>
        <w:ind w:left="-705" w:right="6600"/>
        <w:rPr>
          <w:i/>
          <w:color w:val="231F20"/>
          <w:sz w:val="24"/>
          <w:szCs w:val="24"/>
        </w:rPr>
      </w:pPr>
      <w:r>
        <w:rPr>
          <w:i/>
          <w:color w:val="231F20"/>
          <w:sz w:val="24"/>
          <w:szCs w:val="24"/>
        </w:rPr>
        <w:t>(</w:t>
      </w:r>
      <w:proofErr w:type="gramStart"/>
      <w:r>
        <w:rPr>
          <w:i/>
          <w:color w:val="231F20"/>
          <w:sz w:val="24"/>
          <w:szCs w:val="24"/>
        </w:rPr>
        <w:t>use</w:t>
      </w:r>
      <w:proofErr w:type="gramEnd"/>
      <w:r>
        <w:rPr>
          <w:i/>
          <w:color w:val="231F20"/>
          <w:sz w:val="24"/>
          <w:szCs w:val="24"/>
        </w:rPr>
        <w:t xml:space="preserve"> these headings) </w:t>
      </w:r>
    </w:p>
    <w:p w14:paraId="00000029" w14:textId="65F3D297" w:rsidR="00CC66C9" w:rsidRDefault="00736E35" w:rsidP="00736E35">
      <w:pPr>
        <w:widowControl w:val="0"/>
        <w:pBdr>
          <w:top w:val="nil"/>
          <w:left w:val="nil"/>
          <w:bottom w:val="nil"/>
          <w:right w:val="nil"/>
          <w:between w:val="nil"/>
        </w:pBdr>
        <w:spacing w:before="148"/>
        <w:ind w:left="-225" w:right="3960"/>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 Case Presentation, </w:t>
      </w:r>
      <w:r w:rsidR="00C815FC">
        <w:rPr>
          <w:rFonts w:ascii="Times New Roman" w:eastAsia="Times New Roman" w:hAnsi="Times New Roman" w:cs="Times New Roman"/>
          <w:color w:val="231F20"/>
          <w:sz w:val="24"/>
          <w:szCs w:val="24"/>
        </w:rPr>
        <w:t>Educational Strategy</w:t>
      </w:r>
      <w:r>
        <w:rPr>
          <w:rFonts w:ascii="Times New Roman" w:eastAsia="Times New Roman" w:hAnsi="Times New Roman" w:cs="Times New Roman"/>
          <w:color w:val="231F20"/>
          <w:sz w:val="24"/>
          <w:szCs w:val="24"/>
        </w:rPr>
        <w:t>, EBP, or QI</w:t>
      </w:r>
      <w:r w:rsidR="00C815FC">
        <w:rPr>
          <w:rFonts w:ascii="Times New Roman" w:eastAsia="Times New Roman" w:hAnsi="Times New Roman" w:cs="Times New Roman"/>
          <w:color w:val="231F20"/>
          <w:sz w:val="24"/>
          <w:szCs w:val="24"/>
        </w:rPr>
        <w:t xml:space="preserve"> </w:t>
      </w:r>
    </w:p>
    <w:p w14:paraId="0000002A" w14:textId="7236FD3D" w:rsidR="00CC66C9" w:rsidRDefault="00C815FC" w:rsidP="00736E35">
      <w:pPr>
        <w:widowControl w:val="0"/>
        <w:pBdr>
          <w:top w:val="nil"/>
          <w:left w:val="nil"/>
          <w:bottom w:val="nil"/>
          <w:right w:val="nil"/>
          <w:between w:val="nil"/>
        </w:pBdr>
        <w:spacing w:before="134"/>
        <w:ind w:left="-225" w:right="3150"/>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 Setting -- Classroom, clinical, </w:t>
      </w:r>
      <w:r w:rsidR="00736E35">
        <w:rPr>
          <w:rFonts w:ascii="Times New Roman" w:eastAsia="Times New Roman" w:hAnsi="Times New Roman" w:cs="Times New Roman"/>
          <w:color w:val="231F20"/>
          <w:sz w:val="24"/>
          <w:szCs w:val="24"/>
        </w:rPr>
        <w:t xml:space="preserve">hospital, </w:t>
      </w:r>
      <w:r>
        <w:rPr>
          <w:rFonts w:ascii="Times New Roman" w:eastAsia="Times New Roman" w:hAnsi="Times New Roman" w:cs="Times New Roman"/>
          <w:color w:val="231F20"/>
          <w:sz w:val="24"/>
          <w:szCs w:val="24"/>
        </w:rPr>
        <w:t xml:space="preserve">community or other? </w:t>
      </w:r>
    </w:p>
    <w:p w14:paraId="0000002B" w14:textId="77777777" w:rsidR="00CC66C9" w:rsidRDefault="00C815FC">
      <w:pPr>
        <w:widowControl w:val="0"/>
        <w:pBdr>
          <w:top w:val="nil"/>
          <w:left w:val="nil"/>
          <w:bottom w:val="nil"/>
          <w:right w:val="nil"/>
          <w:between w:val="nil"/>
        </w:pBdr>
        <w:spacing w:before="134"/>
        <w:ind w:left="-225" w:right="-312"/>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 Background information -- what brought you to develop this strategy Evaluation (studies/assessment) </w:t>
      </w:r>
    </w:p>
    <w:p w14:paraId="0000002C" w14:textId="77777777" w:rsidR="00CC66C9" w:rsidRDefault="00C815FC">
      <w:pPr>
        <w:widowControl w:val="0"/>
        <w:pBdr>
          <w:top w:val="nil"/>
          <w:left w:val="nil"/>
          <w:bottom w:val="nil"/>
          <w:right w:val="nil"/>
          <w:between w:val="nil"/>
        </w:pBdr>
        <w:spacing w:before="139"/>
        <w:ind w:left="-225" w:right="2790"/>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 Interventions -- include a brief summary of what was carried out </w:t>
      </w:r>
    </w:p>
    <w:p w14:paraId="0000002D" w14:textId="3BE471A4" w:rsidR="00CC66C9" w:rsidRDefault="00C815FC">
      <w:pPr>
        <w:widowControl w:val="0"/>
        <w:pBdr>
          <w:top w:val="nil"/>
          <w:left w:val="nil"/>
          <w:bottom w:val="nil"/>
          <w:right w:val="nil"/>
          <w:between w:val="nil"/>
        </w:pBdr>
        <w:spacing w:before="134"/>
        <w:ind w:left="-225" w:right="1416"/>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 Discussion/Recommendations (including relevance to nursing </w:t>
      </w:r>
      <w:r w:rsidR="00736E35">
        <w:rPr>
          <w:rFonts w:ascii="Times New Roman" w:eastAsia="Times New Roman" w:hAnsi="Times New Roman" w:cs="Times New Roman"/>
          <w:color w:val="231F20"/>
          <w:sz w:val="24"/>
          <w:szCs w:val="24"/>
        </w:rPr>
        <w:t xml:space="preserve">or </w:t>
      </w:r>
      <w:r>
        <w:rPr>
          <w:rFonts w:ascii="Times New Roman" w:eastAsia="Times New Roman" w:hAnsi="Times New Roman" w:cs="Times New Roman"/>
          <w:color w:val="231F20"/>
          <w:sz w:val="24"/>
          <w:szCs w:val="24"/>
        </w:rPr>
        <w:t xml:space="preserve">educational practice) </w:t>
      </w:r>
    </w:p>
    <w:p w14:paraId="0000003B" w14:textId="1455D54C" w:rsidR="00CC66C9" w:rsidRDefault="00736E35">
      <w:pPr>
        <w:widowControl w:val="0"/>
        <w:pBdr>
          <w:top w:val="nil"/>
          <w:left w:val="nil"/>
          <w:bottom w:val="nil"/>
          <w:right w:val="nil"/>
          <w:between w:val="nil"/>
        </w:pBdr>
        <w:spacing w:before="436"/>
        <w:ind w:left="-705"/>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Submit podium presentation</w:t>
      </w:r>
      <w:r w:rsidR="00C815FC">
        <w:rPr>
          <w:rFonts w:ascii="Times New Roman" w:eastAsia="Times New Roman" w:hAnsi="Times New Roman" w:cs="Times New Roman"/>
          <w:color w:val="231F20"/>
          <w:sz w:val="24"/>
          <w:szCs w:val="24"/>
        </w:rPr>
        <w:t xml:space="preserve"> abstracts to the </w:t>
      </w:r>
      <w:r w:rsidR="00B566A1">
        <w:rPr>
          <w:rFonts w:ascii="Times New Roman" w:eastAsia="Times New Roman" w:hAnsi="Times New Roman" w:cs="Times New Roman"/>
          <w:color w:val="231F20"/>
          <w:sz w:val="24"/>
          <w:szCs w:val="24"/>
        </w:rPr>
        <w:t>WLN 2022 Fall Conference registration page</w:t>
      </w:r>
      <w:r>
        <w:rPr>
          <w:rFonts w:ascii="Times New Roman" w:eastAsia="Times New Roman" w:hAnsi="Times New Roman" w:cs="Times New Roman"/>
          <w:color w:val="231F20"/>
          <w:sz w:val="24"/>
          <w:szCs w:val="24"/>
        </w:rPr>
        <w:t>.</w:t>
      </w:r>
      <w:r w:rsidR="00B566A1">
        <w:rPr>
          <w:rFonts w:ascii="Times New Roman" w:eastAsia="Times New Roman" w:hAnsi="Times New Roman" w:cs="Times New Roman"/>
          <w:color w:val="231F20"/>
          <w:sz w:val="24"/>
          <w:szCs w:val="24"/>
        </w:rPr>
        <w:t xml:space="preserve"> </w:t>
      </w:r>
    </w:p>
    <w:p w14:paraId="36D84708" w14:textId="77777777" w:rsidR="000F1D48" w:rsidRDefault="000F1D48">
      <w:pPr>
        <w:widowControl w:val="0"/>
        <w:pBdr>
          <w:top w:val="nil"/>
          <w:left w:val="nil"/>
          <w:bottom w:val="nil"/>
          <w:right w:val="nil"/>
          <w:between w:val="nil"/>
        </w:pBdr>
        <w:spacing w:before="436"/>
        <w:ind w:left="-705"/>
        <w:rPr>
          <w:rFonts w:ascii="Times New Roman" w:eastAsia="Times New Roman" w:hAnsi="Times New Roman" w:cs="Times New Roman"/>
          <w:color w:val="231F20"/>
          <w:sz w:val="24"/>
          <w:szCs w:val="24"/>
        </w:rPr>
      </w:pPr>
    </w:p>
    <w:p w14:paraId="0000003C" w14:textId="77777777" w:rsidR="00CC66C9" w:rsidRDefault="00C815FC">
      <w:pPr>
        <w:widowControl w:val="0"/>
        <w:pBdr>
          <w:top w:val="nil"/>
          <w:left w:val="nil"/>
          <w:bottom w:val="nil"/>
          <w:right w:val="nil"/>
          <w:between w:val="nil"/>
        </w:pBdr>
        <w:spacing w:before="796"/>
        <w:ind w:left="3196" w:right="1890"/>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Wisconsin League for Nursing </w:t>
      </w:r>
    </w:p>
    <w:p w14:paraId="25F50DC6" w14:textId="77777777" w:rsidR="00A8273B" w:rsidRDefault="00A8273B">
      <w:pPr>
        <w:widowControl w:val="0"/>
        <w:pBdr>
          <w:top w:val="nil"/>
          <w:left w:val="nil"/>
          <w:bottom w:val="nil"/>
          <w:right w:val="nil"/>
          <w:between w:val="nil"/>
        </w:pBdr>
        <w:ind w:left="3196" w:right="2430"/>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11801 W Silver Spring </w:t>
      </w:r>
      <w:proofErr w:type="spellStart"/>
      <w:r>
        <w:rPr>
          <w:rFonts w:ascii="Times New Roman" w:eastAsia="Times New Roman" w:hAnsi="Times New Roman" w:cs="Times New Roman"/>
          <w:color w:val="231F20"/>
          <w:sz w:val="24"/>
          <w:szCs w:val="24"/>
        </w:rPr>
        <w:t>Dr</w:t>
      </w:r>
      <w:proofErr w:type="spellEnd"/>
      <w:r>
        <w:rPr>
          <w:rFonts w:ascii="Times New Roman" w:eastAsia="Times New Roman" w:hAnsi="Times New Roman" w:cs="Times New Roman"/>
          <w:color w:val="231F20"/>
          <w:sz w:val="24"/>
          <w:szCs w:val="24"/>
        </w:rPr>
        <w:t xml:space="preserve"> </w:t>
      </w:r>
    </w:p>
    <w:p w14:paraId="52D08CD4" w14:textId="451E376D" w:rsidR="00A8273B" w:rsidRDefault="00A8273B">
      <w:pPr>
        <w:widowControl w:val="0"/>
        <w:pBdr>
          <w:top w:val="nil"/>
          <w:left w:val="nil"/>
          <w:bottom w:val="nil"/>
          <w:right w:val="nil"/>
          <w:between w:val="nil"/>
        </w:pBdr>
        <w:ind w:left="3196" w:right="2430"/>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Suite 200</w:t>
      </w:r>
    </w:p>
    <w:p w14:paraId="334129EA" w14:textId="77777777" w:rsidR="00A8273B" w:rsidRDefault="00A8273B">
      <w:pPr>
        <w:widowControl w:val="0"/>
        <w:pBdr>
          <w:top w:val="nil"/>
          <w:left w:val="nil"/>
          <w:bottom w:val="nil"/>
          <w:right w:val="nil"/>
          <w:between w:val="nil"/>
        </w:pBdr>
        <w:ind w:left="3196" w:right="2430"/>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Milwaukee, WI 53225</w:t>
      </w:r>
    </w:p>
    <w:p w14:paraId="0000003D" w14:textId="65F1BD43" w:rsidR="00CC66C9" w:rsidRDefault="00C815FC" w:rsidP="00A8273B">
      <w:pPr>
        <w:widowControl w:val="0"/>
        <w:pBdr>
          <w:top w:val="nil"/>
          <w:left w:val="nil"/>
          <w:bottom w:val="nil"/>
          <w:right w:val="nil"/>
          <w:between w:val="nil"/>
        </w:pBdr>
        <w:ind w:left="3196" w:right="900"/>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wisconsinwln@gmail.com </w:t>
      </w:r>
    </w:p>
    <w:p w14:paraId="0000003E" w14:textId="77777777" w:rsidR="00CC66C9" w:rsidRDefault="00C815FC">
      <w:pPr>
        <w:widowControl w:val="0"/>
        <w:pBdr>
          <w:top w:val="nil"/>
          <w:left w:val="nil"/>
          <w:bottom w:val="nil"/>
          <w:right w:val="nil"/>
          <w:between w:val="nil"/>
        </w:pBdr>
        <w:spacing w:before="1036"/>
        <w:ind w:left="2505" w:hanging="2505"/>
        <w:jc w:val="center"/>
        <w:rPr>
          <w:rFonts w:ascii="Times New Roman" w:eastAsia="Times New Roman" w:hAnsi="Times New Roman" w:cs="Times New Roman"/>
          <w:b/>
          <w:color w:val="0000FF"/>
          <w:sz w:val="36"/>
          <w:szCs w:val="36"/>
        </w:rPr>
      </w:pPr>
      <w:r>
        <w:rPr>
          <w:rFonts w:ascii="Times New Roman" w:eastAsia="Times New Roman" w:hAnsi="Times New Roman" w:cs="Times New Roman"/>
          <w:b/>
          <w:color w:val="0000FF"/>
          <w:sz w:val="36"/>
          <w:szCs w:val="36"/>
        </w:rPr>
        <w:lastRenderedPageBreak/>
        <w:t xml:space="preserve">SUBMISSION GUIDELINES </w:t>
      </w:r>
    </w:p>
    <w:p w14:paraId="7233DBE6" w14:textId="05C26B02" w:rsidR="00C815FC" w:rsidRDefault="00C815FC" w:rsidP="00C815FC">
      <w:pPr>
        <w:widowControl w:val="0"/>
        <w:numPr>
          <w:ilvl w:val="0"/>
          <w:numId w:val="1"/>
        </w:numPr>
        <w:pBdr>
          <w:top w:val="nil"/>
          <w:left w:val="nil"/>
          <w:bottom w:val="nil"/>
          <w:right w:val="nil"/>
          <w:between w:val="nil"/>
        </w:pBdr>
        <w:ind w:right="-350"/>
        <w:rPr>
          <w:rFonts w:ascii="Times New Roman" w:eastAsia="Times New Roman" w:hAnsi="Times New Roman" w:cs="Times New Roman"/>
          <w:sz w:val="24"/>
          <w:szCs w:val="24"/>
        </w:rPr>
      </w:pPr>
      <w:r>
        <w:rPr>
          <w:rFonts w:ascii="Times New Roman" w:eastAsia="Times New Roman" w:hAnsi="Times New Roman" w:cs="Times New Roman"/>
          <w:color w:val="231F20"/>
          <w:sz w:val="24"/>
          <w:szCs w:val="24"/>
        </w:rPr>
        <w:t>Select a gener</w:t>
      </w:r>
      <w:r w:rsidR="00736E35">
        <w:rPr>
          <w:rFonts w:ascii="Times New Roman" w:eastAsia="Times New Roman" w:hAnsi="Times New Roman" w:cs="Times New Roman"/>
          <w:color w:val="231F20"/>
          <w:sz w:val="24"/>
          <w:szCs w:val="24"/>
        </w:rPr>
        <w:t>al category for the podium presentation</w:t>
      </w:r>
      <w:r>
        <w:rPr>
          <w:rFonts w:ascii="Times New Roman" w:eastAsia="Times New Roman" w:hAnsi="Times New Roman" w:cs="Times New Roman"/>
          <w:color w:val="231F20"/>
          <w:sz w:val="24"/>
          <w:szCs w:val="24"/>
        </w:rPr>
        <w:t xml:space="preserve"> and follow the associated guidelines for the category</w:t>
      </w:r>
      <w:proofErr w:type="gramStart"/>
      <w:r>
        <w:rPr>
          <w:rFonts w:ascii="Times New Roman" w:eastAsia="Times New Roman" w:hAnsi="Times New Roman" w:cs="Times New Roman"/>
          <w:color w:val="231F20"/>
          <w:sz w:val="24"/>
          <w:szCs w:val="24"/>
        </w:rPr>
        <w:t xml:space="preserve">.  </w:t>
      </w:r>
      <w:proofErr w:type="gramEnd"/>
      <w:r>
        <w:rPr>
          <w:rFonts w:ascii="Times New Roman" w:eastAsia="Times New Roman" w:hAnsi="Times New Roman" w:cs="Times New Roman"/>
          <w:color w:val="231F20"/>
          <w:sz w:val="24"/>
          <w:szCs w:val="24"/>
        </w:rPr>
        <w:t xml:space="preserve">Submit your abstract </w:t>
      </w:r>
      <w:r w:rsidR="00736E35">
        <w:rPr>
          <w:rFonts w:ascii="Times New Roman" w:eastAsia="Times New Roman" w:hAnsi="Times New Roman" w:cs="Times New Roman"/>
          <w:color w:val="231F20"/>
          <w:sz w:val="24"/>
          <w:szCs w:val="24"/>
        </w:rPr>
        <w:t>(see above for required headings) with the podium presentation form</w:t>
      </w:r>
      <w:r>
        <w:rPr>
          <w:rFonts w:ascii="Times New Roman" w:eastAsia="Times New Roman" w:hAnsi="Times New Roman" w:cs="Times New Roman"/>
          <w:color w:val="231F20"/>
          <w:sz w:val="24"/>
          <w:szCs w:val="24"/>
        </w:rPr>
        <w:t>.</w:t>
      </w:r>
    </w:p>
    <w:p w14:paraId="00000043" w14:textId="05BB1185" w:rsidR="00CC66C9" w:rsidRPr="005400BE" w:rsidRDefault="00C815FC" w:rsidP="00A27AE9">
      <w:pPr>
        <w:widowControl w:val="0"/>
        <w:numPr>
          <w:ilvl w:val="0"/>
          <w:numId w:val="1"/>
        </w:numPr>
        <w:pBdr>
          <w:top w:val="nil"/>
          <w:left w:val="nil"/>
          <w:bottom w:val="nil"/>
          <w:right w:val="nil"/>
          <w:between w:val="nil"/>
        </w:pBdr>
        <w:ind w:right="-350"/>
        <w:rPr>
          <w:rFonts w:ascii="Times New Roman" w:eastAsia="Times New Roman" w:hAnsi="Times New Roman" w:cs="Times New Roman"/>
          <w:sz w:val="24"/>
          <w:szCs w:val="24"/>
        </w:rPr>
      </w:pPr>
      <w:r>
        <w:rPr>
          <w:rFonts w:ascii="Times New Roman" w:eastAsia="Times New Roman" w:hAnsi="Times New Roman" w:cs="Times New Roman"/>
          <w:color w:val="231F20"/>
          <w:sz w:val="24"/>
          <w:szCs w:val="24"/>
        </w:rPr>
        <w:t xml:space="preserve">All </w:t>
      </w:r>
      <w:r w:rsidR="00736E35">
        <w:rPr>
          <w:rFonts w:ascii="Times New Roman" w:eastAsia="Times New Roman" w:hAnsi="Times New Roman" w:cs="Times New Roman"/>
          <w:color w:val="231F20"/>
          <w:sz w:val="24"/>
          <w:szCs w:val="24"/>
        </w:rPr>
        <w:t xml:space="preserve">podium presentation forms and </w:t>
      </w:r>
      <w:r w:rsidR="00C72353">
        <w:rPr>
          <w:rFonts w:ascii="Times New Roman" w:eastAsia="Times New Roman" w:hAnsi="Times New Roman" w:cs="Times New Roman"/>
          <w:color w:val="231F20"/>
          <w:sz w:val="24"/>
          <w:szCs w:val="24"/>
        </w:rPr>
        <w:t xml:space="preserve">abstract </w:t>
      </w:r>
      <w:r>
        <w:rPr>
          <w:rFonts w:ascii="Times New Roman" w:eastAsia="Times New Roman" w:hAnsi="Times New Roman" w:cs="Times New Roman"/>
          <w:color w:val="231F20"/>
          <w:sz w:val="24"/>
          <w:szCs w:val="24"/>
        </w:rPr>
        <w:t xml:space="preserve">submissions </w:t>
      </w:r>
      <w:proofErr w:type="gramStart"/>
      <w:r>
        <w:rPr>
          <w:rFonts w:ascii="Times New Roman" w:eastAsia="Times New Roman" w:hAnsi="Times New Roman" w:cs="Times New Roman"/>
          <w:color w:val="231F20"/>
          <w:sz w:val="24"/>
          <w:szCs w:val="24"/>
        </w:rPr>
        <w:t>must be received</w:t>
      </w:r>
      <w:proofErr w:type="gramEnd"/>
      <w:r>
        <w:rPr>
          <w:rFonts w:ascii="Times New Roman" w:eastAsia="Times New Roman" w:hAnsi="Times New Roman" w:cs="Times New Roman"/>
          <w:color w:val="231F20"/>
          <w:sz w:val="24"/>
          <w:szCs w:val="24"/>
        </w:rPr>
        <w:t xml:space="preserve"> by </w:t>
      </w:r>
      <w:r w:rsidR="00736E35">
        <w:rPr>
          <w:rFonts w:ascii="Times New Roman" w:eastAsia="Times New Roman" w:hAnsi="Times New Roman" w:cs="Times New Roman"/>
          <w:b/>
          <w:color w:val="231F20"/>
          <w:sz w:val="24"/>
          <w:szCs w:val="24"/>
        </w:rPr>
        <w:t xml:space="preserve">October </w:t>
      </w:r>
      <w:r>
        <w:rPr>
          <w:rFonts w:ascii="Times New Roman" w:eastAsia="Times New Roman" w:hAnsi="Times New Roman" w:cs="Times New Roman"/>
          <w:b/>
          <w:color w:val="231F20"/>
          <w:sz w:val="24"/>
          <w:szCs w:val="24"/>
        </w:rPr>
        <w:t>1</w:t>
      </w:r>
      <w:r w:rsidR="00736E35">
        <w:rPr>
          <w:rFonts w:ascii="Times New Roman" w:eastAsia="Times New Roman" w:hAnsi="Times New Roman" w:cs="Times New Roman"/>
          <w:b/>
          <w:color w:val="231F20"/>
          <w:sz w:val="24"/>
          <w:szCs w:val="24"/>
        </w:rPr>
        <w:t>5</w:t>
      </w:r>
      <w:r w:rsidR="00A8273B">
        <w:rPr>
          <w:rFonts w:ascii="Times New Roman" w:eastAsia="Times New Roman" w:hAnsi="Times New Roman" w:cs="Times New Roman"/>
          <w:b/>
          <w:color w:val="231F20"/>
          <w:sz w:val="24"/>
          <w:szCs w:val="24"/>
        </w:rPr>
        <w:t>, 2022</w:t>
      </w:r>
      <w:r>
        <w:rPr>
          <w:rFonts w:ascii="Times New Roman" w:eastAsia="Times New Roman" w:hAnsi="Times New Roman" w:cs="Times New Roman"/>
          <w:color w:val="231F20"/>
          <w:sz w:val="24"/>
          <w:szCs w:val="24"/>
        </w:rPr>
        <w:t xml:space="preserve">. </w:t>
      </w:r>
    </w:p>
    <w:p w14:paraId="21379E3E" w14:textId="5BB757BB" w:rsidR="005400BE" w:rsidRDefault="005400BE" w:rsidP="005400BE">
      <w:pPr>
        <w:widowControl w:val="0"/>
        <w:numPr>
          <w:ilvl w:val="0"/>
          <w:numId w:val="1"/>
        </w:numPr>
        <w:pBdr>
          <w:top w:val="nil"/>
          <w:left w:val="nil"/>
          <w:bottom w:val="nil"/>
          <w:right w:val="nil"/>
          <w:between w:val="nil"/>
        </w:pBdr>
        <w:ind w:right="-350"/>
        <w:rPr>
          <w:rFonts w:ascii="Times New Roman" w:eastAsia="Times New Roman" w:hAnsi="Times New Roman" w:cs="Times New Roman"/>
          <w:sz w:val="24"/>
          <w:szCs w:val="24"/>
        </w:rPr>
      </w:pPr>
      <w:r>
        <w:rPr>
          <w:rFonts w:ascii="Times New Roman" w:eastAsia="Times New Roman" w:hAnsi="Times New Roman" w:cs="Times New Roman"/>
          <w:color w:val="231F20"/>
          <w:sz w:val="24"/>
          <w:szCs w:val="24"/>
        </w:rPr>
        <w:t xml:space="preserve">You </w:t>
      </w:r>
      <w:proofErr w:type="gramStart"/>
      <w:r>
        <w:rPr>
          <w:rFonts w:ascii="Times New Roman" w:eastAsia="Times New Roman" w:hAnsi="Times New Roman" w:cs="Times New Roman"/>
          <w:color w:val="231F20"/>
          <w:sz w:val="24"/>
          <w:szCs w:val="24"/>
        </w:rPr>
        <w:t>will be contacted</w:t>
      </w:r>
      <w:proofErr w:type="gramEnd"/>
      <w:r>
        <w:rPr>
          <w:rFonts w:ascii="Times New Roman" w:eastAsia="Times New Roman" w:hAnsi="Times New Roman" w:cs="Times New Roman"/>
          <w:color w:val="231F20"/>
          <w:sz w:val="24"/>
          <w:szCs w:val="24"/>
        </w:rPr>
        <w:t xml:space="preserve"> by the WLN by October 18 regarding the decision for you</w:t>
      </w:r>
      <w:r w:rsidR="003B4830">
        <w:rPr>
          <w:rFonts w:ascii="Times New Roman" w:eastAsia="Times New Roman" w:hAnsi="Times New Roman" w:cs="Times New Roman"/>
          <w:color w:val="231F20"/>
          <w:sz w:val="24"/>
          <w:szCs w:val="24"/>
        </w:rPr>
        <w:t>r</w:t>
      </w:r>
      <w:r>
        <w:rPr>
          <w:rFonts w:ascii="Times New Roman" w:eastAsia="Times New Roman" w:hAnsi="Times New Roman" w:cs="Times New Roman"/>
          <w:color w:val="231F20"/>
          <w:sz w:val="24"/>
          <w:szCs w:val="24"/>
        </w:rPr>
        <w:t xml:space="preserve"> podium submission. </w:t>
      </w:r>
    </w:p>
    <w:p w14:paraId="3B6F61BC" w14:textId="6DBE6C04" w:rsidR="005400BE" w:rsidRPr="005400BE" w:rsidRDefault="005400BE" w:rsidP="005400BE">
      <w:pPr>
        <w:widowControl w:val="0"/>
        <w:numPr>
          <w:ilvl w:val="0"/>
          <w:numId w:val="1"/>
        </w:numPr>
        <w:pBdr>
          <w:top w:val="nil"/>
          <w:left w:val="nil"/>
          <w:bottom w:val="nil"/>
          <w:right w:val="nil"/>
          <w:between w:val="nil"/>
        </w:pBdr>
        <w:ind w:right="-350"/>
        <w:rPr>
          <w:rFonts w:ascii="Times New Roman" w:eastAsia="Times New Roman" w:hAnsi="Times New Roman" w:cs="Times New Roman"/>
          <w:sz w:val="24"/>
          <w:szCs w:val="24"/>
        </w:rPr>
      </w:pPr>
      <w:r w:rsidRPr="005400BE">
        <w:rPr>
          <w:rFonts w:ascii="Times New Roman" w:eastAsia="Times New Roman" w:hAnsi="Times New Roman" w:cs="Times New Roman"/>
          <w:color w:val="231F20"/>
          <w:sz w:val="24"/>
          <w:szCs w:val="24"/>
        </w:rPr>
        <w:t>C</w:t>
      </w:r>
      <w:r w:rsidR="00C815FC" w:rsidRPr="005400BE">
        <w:rPr>
          <w:rFonts w:ascii="Times New Roman" w:eastAsia="Times New Roman" w:hAnsi="Times New Roman" w:cs="Times New Roman"/>
          <w:color w:val="231F20"/>
          <w:sz w:val="24"/>
          <w:szCs w:val="24"/>
        </w:rPr>
        <w:t xml:space="preserve">ontact </w:t>
      </w:r>
      <w:r w:rsidR="00736E35" w:rsidRPr="005400BE">
        <w:rPr>
          <w:rFonts w:ascii="Times New Roman" w:eastAsia="Times New Roman" w:hAnsi="Times New Roman" w:cs="Times New Roman"/>
          <w:color w:val="231F20"/>
          <w:sz w:val="24"/>
          <w:szCs w:val="24"/>
        </w:rPr>
        <w:t xml:space="preserve">Tina Conley at </w:t>
      </w:r>
      <w:hyperlink r:id="rId9" w:history="1">
        <w:r w:rsidRPr="005400BE">
          <w:rPr>
            <w:rStyle w:val="Hyperlink"/>
            <w:rFonts w:ascii="Times New Roman" w:eastAsia="Times New Roman" w:hAnsi="Times New Roman" w:cs="Times New Roman"/>
            <w:sz w:val="24"/>
            <w:szCs w:val="24"/>
          </w:rPr>
          <w:t>tina@wamllc.net</w:t>
        </w:r>
      </w:hyperlink>
      <w:r w:rsidRPr="005400BE">
        <w:rPr>
          <w:rFonts w:ascii="Times New Roman" w:eastAsia="Times New Roman" w:hAnsi="Times New Roman" w:cs="Times New Roman"/>
          <w:color w:val="231F20"/>
          <w:sz w:val="24"/>
          <w:szCs w:val="24"/>
        </w:rPr>
        <w:t xml:space="preserve"> for questions</w:t>
      </w:r>
      <w:bookmarkStart w:id="0" w:name="_GoBack"/>
      <w:bookmarkEnd w:id="0"/>
      <w:r w:rsidRPr="005400BE">
        <w:rPr>
          <w:rFonts w:ascii="Times New Roman" w:eastAsia="Times New Roman" w:hAnsi="Times New Roman" w:cs="Times New Roman"/>
          <w:color w:val="231F20"/>
          <w:sz w:val="24"/>
          <w:szCs w:val="24"/>
        </w:rPr>
        <w:t xml:space="preserve">. </w:t>
      </w:r>
    </w:p>
    <w:p w14:paraId="3B053427" w14:textId="77777777" w:rsidR="005400BE" w:rsidRDefault="005400BE" w:rsidP="005400BE">
      <w:pPr>
        <w:widowControl w:val="0"/>
        <w:pBdr>
          <w:top w:val="nil"/>
          <w:left w:val="nil"/>
          <w:bottom w:val="nil"/>
          <w:right w:val="nil"/>
          <w:between w:val="nil"/>
        </w:pBdr>
        <w:spacing w:before="465"/>
        <w:ind w:left="-720" w:right="153"/>
        <w:rPr>
          <w:rFonts w:ascii="Times New Roman" w:eastAsia="Times New Roman" w:hAnsi="Times New Roman" w:cs="Times New Roman"/>
          <w:color w:val="231F20"/>
          <w:sz w:val="24"/>
          <w:szCs w:val="24"/>
        </w:rPr>
      </w:pPr>
    </w:p>
    <w:p w14:paraId="5265430D" w14:textId="2970C33A" w:rsidR="000F1D48" w:rsidRPr="00736E35" w:rsidRDefault="000F1D48" w:rsidP="005400BE">
      <w:pPr>
        <w:widowControl w:val="0"/>
        <w:pBdr>
          <w:top w:val="nil"/>
          <w:left w:val="nil"/>
          <w:bottom w:val="nil"/>
          <w:right w:val="nil"/>
          <w:between w:val="nil"/>
        </w:pBdr>
        <w:ind w:left="720" w:right="-350"/>
        <w:rPr>
          <w:rFonts w:ascii="Times New Roman" w:eastAsia="Times New Roman" w:hAnsi="Times New Roman" w:cs="Times New Roman"/>
          <w:sz w:val="24"/>
          <w:szCs w:val="24"/>
        </w:rPr>
      </w:pPr>
    </w:p>
    <w:p w14:paraId="3488A87E" w14:textId="77777777" w:rsidR="00A27AE9" w:rsidRDefault="00A27AE9" w:rsidP="00BA4F4B">
      <w:pPr>
        <w:widowControl w:val="0"/>
        <w:pBdr>
          <w:top w:val="nil"/>
          <w:left w:val="nil"/>
          <w:bottom w:val="nil"/>
          <w:right w:val="nil"/>
          <w:between w:val="nil"/>
        </w:pBdr>
        <w:ind w:left="720" w:right="-350"/>
        <w:rPr>
          <w:rFonts w:ascii="Times New Roman" w:eastAsia="Times New Roman" w:hAnsi="Times New Roman" w:cs="Times New Roman"/>
          <w:sz w:val="24"/>
          <w:szCs w:val="24"/>
        </w:rPr>
      </w:pPr>
    </w:p>
    <w:p w14:paraId="00000045" w14:textId="77777777" w:rsidR="00CC66C9" w:rsidRDefault="00CC66C9">
      <w:pPr>
        <w:widowControl w:val="0"/>
        <w:pBdr>
          <w:top w:val="nil"/>
          <w:left w:val="nil"/>
          <w:bottom w:val="nil"/>
          <w:right w:val="nil"/>
          <w:between w:val="nil"/>
        </w:pBdr>
        <w:spacing w:before="480"/>
        <w:ind w:left="720" w:right="-350"/>
        <w:jc w:val="center"/>
        <w:rPr>
          <w:rFonts w:ascii="Times New Roman" w:eastAsia="Times New Roman" w:hAnsi="Times New Roman" w:cs="Times New Roman"/>
          <w:b/>
          <w:color w:val="0000FF"/>
          <w:sz w:val="36"/>
          <w:szCs w:val="36"/>
        </w:rPr>
      </w:pPr>
    </w:p>
    <w:p w14:paraId="0000004B" w14:textId="517D080E" w:rsidR="00CC66C9" w:rsidRDefault="00CC66C9" w:rsidP="005400BE">
      <w:pPr>
        <w:widowControl w:val="0"/>
        <w:pBdr>
          <w:top w:val="nil"/>
          <w:left w:val="nil"/>
          <w:bottom w:val="nil"/>
          <w:right w:val="nil"/>
          <w:between w:val="nil"/>
        </w:pBdr>
        <w:spacing w:before="436"/>
        <w:ind w:right="1170"/>
        <w:rPr>
          <w:rFonts w:ascii="Times New Roman" w:eastAsia="Times New Roman" w:hAnsi="Times New Roman" w:cs="Times New Roman"/>
          <w:color w:val="231F20"/>
          <w:sz w:val="24"/>
          <w:szCs w:val="24"/>
        </w:rPr>
      </w:pPr>
    </w:p>
    <w:sectPr w:rsidR="00CC66C9" w:rsidSect="00A27AE9">
      <w:pgSz w:w="12240" w:h="15840"/>
      <w:pgMar w:top="1008" w:right="1440" w:bottom="1008" w:left="1440"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CF4167"/>
    <w:multiLevelType w:val="hybridMultilevel"/>
    <w:tmpl w:val="8C0C459E"/>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4D626321"/>
    <w:multiLevelType w:val="multilevel"/>
    <w:tmpl w:val="A1C202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CEB78D2"/>
    <w:multiLevelType w:val="multilevel"/>
    <w:tmpl w:val="A1C202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6C9"/>
    <w:rsid w:val="00020722"/>
    <w:rsid w:val="00064BBF"/>
    <w:rsid w:val="0008276F"/>
    <w:rsid w:val="000C61FD"/>
    <w:rsid w:val="000F1D48"/>
    <w:rsid w:val="001472E2"/>
    <w:rsid w:val="00220991"/>
    <w:rsid w:val="00364057"/>
    <w:rsid w:val="003B4830"/>
    <w:rsid w:val="00474394"/>
    <w:rsid w:val="005400BE"/>
    <w:rsid w:val="00736E35"/>
    <w:rsid w:val="00771481"/>
    <w:rsid w:val="008C2838"/>
    <w:rsid w:val="00A27AE9"/>
    <w:rsid w:val="00A8273B"/>
    <w:rsid w:val="00A913CA"/>
    <w:rsid w:val="00B566A1"/>
    <w:rsid w:val="00BA4F4B"/>
    <w:rsid w:val="00C13A9E"/>
    <w:rsid w:val="00C72353"/>
    <w:rsid w:val="00C815FC"/>
    <w:rsid w:val="00CC66C9"/>
    <w:rsid w:val="00DA5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683840-2BE0-4392-B910-E8EFD1D2F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A27AE9"/>
    <w:rPr>
      <w:color w:val="0000FF" w:themeColor="hyperlink"/>
      <w:u w:val="single"/>
    </w:rPr>
  </w:style>
  <w:style w:type="paragraph" w:styleId="ListParagraph">
    <w:name w:val="List Paragraph"/>
    <w:basedOn w:val="Normal"/>
    <w:uiPriority w:val="34"/>
    <w:qFormat/>
    <w:rsid w:val="003640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mrommelwln@gmail.com" TargetMode="External"/><Relationship Id="rId3" Type="http://schemas.openxmlformats.org/officeDocument/2006/relationships/styles" Target="styles.xml"/><Relationship Id="rId7" Type="http://schemas.openxmlformats.org/officeDocument/2006/relationships/hyperlink" Target="file:///C:\Users\Marijo\Documents\WLN\fall%20conference%202022\posters\wisconsinwln.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rommelwln@g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ina@wamllc.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9BKj8XE0Bu/F8R4Ua6OpLwwr3RA==">AMUW2mWQrMVAP1zpFTQffBcWXKZsQa3P/WZNBK2/Z5aiQl95TYhhEk/uUwvYJmlcIBevyzzQRcz5qYevJdJnAxVmSk6etcaz5+b/quNpNDnKVicjmrxAlBAnDaucCfQR9ajcQwAvKzLi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1013</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Marijo</dc:creator>
  <cp:lastModifiedBy>Marijo</cp:lastModifiedBy>
  <cp:revision>2</cp:revision>
  <dcterms:created xsi:type="dcterms:W3CDTF">2022-09-22T17:21:00Z</dcterms:created>
  <dcterms:modified xsi:type="dcterms:W3CDTF">2022-09-22T17:21:00Z</dcterms:modified>
</cp:coreProperties>
</file>